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OGŁOSZENIE PREZYDENTA MIASTA SZCZECIN</w:t>
      </w:r>
    </w:p>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 </w:t>
      </w:r>
    </w:p>
    <w:p w:rsidR="001B7361"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Nr Otwartego Konkursu Ofert:</w:t>
      </w:r>
      <w:r w:rsidR="00F22B8D">
        <w:rPr>
          <w:rFonts w:ascii="Arial" w:hAnsi="Arial" w:cs="Arial"/>
          <w:sz w:val="24"/>
          <w:szCs w:val="24"/>
        </w:rPr>
        <w:t xml:space="preserve"> </w:t>
      </w:r>
    </w:p>
    <w:p w:rsidR="00F22B8D" w:rsidRPr="00F22B8D" w:rsidRDefault="00F22B8D" w:rsidP="00F22B8D">
      <w:pPr>
        <w:autoSpaceDE/>
        <w:autoSpaceDN/>
        <w:adjustRightInd/>
        <w:contextualSpacing/>
        <w:rPr>
          <w:rFonts w:ascii="Arial" w:hAnsi="Arial" w:cs="Arial"/>
          <w:b/>
          <w:bCs/>
          <w:sz w:val="24"/>
          <w:szCs w:val="24"/>
        </w:rPr>
      </w:pPr>
      <w:r w:rsidRPr="00F22B8D">
        <w:rPr>
          <w:rFonts w:ascii="Arial" w:hAnsi="Arial" w:cs="Arial"/>
          <w:b/>
          <w:bCs/>
          <w:sz w:val="24"/>
          <w:szCs w:val="24"/>
        </w:rPr>
        <w:t>BDO/IK/2021/046</w:t>
      </w:r>
    </w:p>
    <w:p w:rsidR="001B7361" w:rsidRPr="00724D66" w:rsidRDefault="001B7361" w:rsidP="00AC3381">
      <w:pPr>
        <w:pStyle w:val="Nagwek1"/>
        <w:spacing w:line="360" w:lineRule="auto"/>
        <w:contextualSpacing/>
        <w:rPr>
          <w:rFonts w:ascii="Arial" w:hAnsi="Arial" w:cs="Arial"/>
          <w:sz w:val="24"/>
          <w:szCs w:val="24"/>
        </w:rPr>
      </w:pPr>
    </w:p>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PREZYDENT MIASTA SZCZECIN</w:t>
      </w:r>
    </w:p>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ogłasza otwarty konkurs ofert</w:t>
      </w:r>
    </w:p>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na wsparcie</w:t>
      </w:r>
    </w:p>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realizacji zadania publicznego w zakresie</w:t>
      </w:r>
    </w:p>
    <w:p w:rsidR="00D16039"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wspierania i upowszechniania kultury fizycznej</w:t>
      </w:r>
    </w:p>
    <w:p w:rsidR="001B7361" w:rsidRPr="00724D66" w:rsidRDefault="001B7361" w:rsidP="00AC3381">
      <w:pPr>
        <w:pStyle w:val="Nagwek1"/>
        <w:spacing w:line="360" w:lineRule="auto"/>
        <w:contextualSpacing/>
        <w:rPr>
          <w:rFonts w:ascii="Arial" w:hAnsi="Arial" w:cs="Arial"/>
          <w:sz w:val="24"/>
          <w:szCs w:val="24"/>
        </w:rPr>
      </w:pPr>
      <w:r w:rsidRPr="00724D66">
        <w:rPr>
          <w:rFonts w:ascii="Arial" w:hAnsi="Arial" w:cs="Arial"/>
          <w:sz w:val="24"/>
          <w:szCs w:val="24"/>
        </w:rPr>
        <w:t> </w:t>
      </w:r>
    </w:p>
    <w:p w:rsidR="001B7361" w:rsidRPr="00AC3381" w:rsidRDefault="001B7361" w:rsidP="00AC3381">
      <w:pPr>
        <w:pStyle w:val="Nagwek2"/>
        <w:rPr>
          <w:rFonts w:ascii="Arial" w:hAnsi="Arial" w:cs="Arial"/>
          <w:i w:val="0"/>
          <w:sz w:val="24"/>
          <w:szCs w:val="24"/>
        </w:rPr>
      </w:pPr>
      <w:r w:rsidRPr="00AC3381">
        <w:rPr>
          <w:rFonts w:ascii="Arial" w:hAnsi="Arial" w:cs="Arial"/>
          <w:i w:val="0"/>
          <w:sz w:val="24"/>
          <w:szCs w:val="24"/>
        </w:rPr>
        <w:t>1. Nazwa zadania:</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 xml:space="preserve">„Program przygotowań </w:t>
      </w:r>
      <w:r w:rsidR="0030565D">
        <w:rPr>
          <w:rFonts w:ascii="Arial" w:hAnsi="Arial" w:cs="Arial"/>
          <w:sz w:val="24"/>
          <w:szCs w:val="24"/>
        </w:rPr>
        <w:t>olimpijskich i paraolimpijskich</w:t>
      </w:r>
      <w:r w:rsidRPr="00724D66">
        <w:rPr>
          <w:rFonts w:ascii="Arial" w:hAnsi="Arial" w:cs="Arial"/>
          <w:sz w:val="24"/>
          <w:szCs w:val="24"/>
        </w:rPr>
        <w:t>”</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Dopuszcza się składanie ofert na wybrane części zadania</w:t>
      </w:r>
    </w:p>
    <w:p w:rsidR="001B7361" w:rsidRPr="00D16039" w:rsidRDefault="001B7361" w:rsidP="00AC3381">
      <w:pPr>
        <w:spacing w:after="100" w:line="360" w:lineRule="auto"/>
        <w:contextualSpacing/>
        <w:rPr>
          <w:rFonts w:ascii="Arial" w:hAnsi="Arial" w:cs="Arial"/>
          <w:sz w:val="24"/>
          <w:szCs w:val="24"/>
        </w:rPr>
      </w:pPr>
      <w:r w:rsidRPr="00724D66">
        <w:rPr>
          <w:rFonts w:ascii="Arial" w:hAnsi="Arial" w:cs="Arial"/>
          <w:strike/>
          <w:sz w:val="24"/>
          <w:szCs w:val="24"/>
        </w:rPr>
        <w:t>Nie dopuszcza się składania ofert na wybrane części zadania</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2. Opis zadania:</w:t>
      </w:r>
    </w:p>
    <w:p w:rsidR="001B7361" w:rsidRPr="00D16039"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Zadanie z zakresu upowszechniania kultury fizycznej. Program wsparcia organizacji posiadających stypendystów olimpijskich i paraolimpijskich w 2021 roku.</w:t>
      </w:r>
      <w:r w:rsidRPr="00724D66">
        <w:t> </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3. Cel zadania:</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Celem zadanie jest wspieranie procesu szkolenia sportowego zawodników którzy za osiągnięcia sportowe pobierają stypendium olimpijskie, paraolimpijskie i stypendium dla osób głuchych  od Gminy Miasto Szczecin, a także promocja Miasta Szczecin poprzez udział w zawodach na arenach międzynarodowych.</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Zadanie realizuje Strategię Rozwoju Szczecina 2025 i pozostaje w zgodzie z celem strategicznym  Szczecin – miasto wysokiej jakości życia.</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 </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4. Wysokość środków publicznych przeznaczonych na realizację zadania:</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Wysokość środków Gminy Miasto Szczecin przeznaczonych na realizację zadania wynosi 400 000,00 zł (słownie: czterysta tysięcy złotych 00/100).</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Organizacja musi wykazać przynajmniej 10 % wkładu własnego finansowego do wartości finansowej zadania.</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lastRenderedPageBreak/>
        <w:t>5. Zasady przyznawania dotacji:</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Ustawą z dnia 24 kwietnia 2003 r. o działalności pożytku</w:t>
      </w:r>
      <w:r w:rsidR="00D16039" w:rsidRPr="002274AF">
        <w:rPr>
          <w:rFonts w:ascii="Arial" w:hAnsi="Arial" w:cs="Arial"/>
          <w:sz w:val="24"/>
          <w:szCs w:val="24"/>
        </w:rPr>
        <w:t xml:space="preserve"> publicznego i o wolontariacie;</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Rozporządzeniem Przewodniczącego Komitetu do spraw Pożytku Publicznego z dnia 24 października 2018 r. w sprawie wzorów ofert i ramowych wzorów umów dotyczących realizacji zadań publicznych oraz wzorów spr</w:t>
      </w:r>
      <w:r w:rsidR="00D16039" w:rsidRPr="002274AF">
        <w:rPr>
          <w:rFonts w:ascii="Arial" w:hAnsi="Arial" w:cs="Arial"/>
          <w:sz w:val="24"/>
          <w:szCs w:val="24"/>
        </w:rPr>
        <w:t>awozdań z wykonania tych zadań;</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Uchwała Nr XXII/667/20 w sprawie Programu współpracy Gminy Miasto Szczecin z organizacjami pozarządowymi oraz innymi podmiotami prowadzącymi działalność p</w:t>
      </w:r>
      <w:r w:rsidR="00D16039" w:rsidRPr="002274AF">
        <w:rPr>
          <w:rFonts w:ascii="Arial" w:hAnsi="Arial" w:cs="Arial"/>
          <w:sz w:val="24"/>
          <w:szCs w:val="24"/>
        </w:rPr>
        <w:t>ożytku publicznego na 2021 rok;</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Uchwała Nr XXIII/687/20 Rady Miasta Szczecin z dnia 24 listopada 2020 roku w spra</w:t>
      </w:r>
      <w:r w:rsidR="00D16039" w:rsidRPr="002274AF">
        <w:rPr>
          <w:rFonts w:ascii="Arial" w:hAnsi="Arial" w:cs="Arial"/>
          <w:sz w:val="24"/>
          <w:szCs w:val="24"/>
        </w:rPr>
        <w:t>wie budżetu Miasta na 2021 rok;</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w:t>
      </w:r>
      <w:r w:rsidR="00D16039" w:rsidRPr="002274AF">
        <w:rPr>
          <w:rFonts w:ascii="Arial" w:hAnsi="Arial" w:cs="Arial"/>
          <w:sz w:val="24"/>
          <w:szCs w:val="24"/>
        </w:rPr>
        <w:t>ziałalność pożytku publicznego;</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Zarządzeniem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w:t>
      </w:r>
      <w:r w:rsidR="00D16039" w:rsidRPr="002274AF">
        <w:rPr>
          <w:rFonts w:ascii="Arial" w:hAnsi="Arial" w:cs="Arial"/>
          <w:sz w:val="24"/>
          <w:szCs w:val="24"/>
        </w:rPr>
        <w:t>/18 z dnia 21 czerwca 2018 r.);</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Ustawą z dni</w:t>
      </w:r>
      <w:r w:rsidR="00D16039" w:rsidRPr="002274AF">
        <w:rPr>
          <w:rFonts w:ascii="Arial" w:hAnsi="Arial" w:cs="Arial"/>
          <w:sz w:val="24"/>
          <w:szCs w:val="24"/>
        </w:rPr>
        <w:t>a 25 czerwca 2010 r. o sporcie;</w:t>
      </w:r>
    </w:p>
    <w:p w:rsid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Uchwałą Nr XXX/876/13 Rady Miasta Szczecin z dnia 27 maja 2013 roku w sprawie tworzenia warunków sprzyjających rozwojowi spo</w:t>
      </w:r>
      <w:r w:rsidR="002274AF">
        <w:rPr>
          <w:rFonts w:ascii="Arial" w:hAnsi="Arial" w:cs="Arial"/>
          <w:sz w:val="24"/>
          <w:szCs w:val="24"/>
        </w:rPr>
        <w:t>rtu w Gminie Miasto Szczecin.</w:t>
      </w:r>
    </w:p>
    <w:p w:rsidR="00D16039" w:rsidRPr="002274AF" w:rsidRDefault="001B7361" w:rsidP="00152FF3">
      <w:pPr>
        <w:pStyle w:val="Akapitzlist"/>
        <w:numPr>
          <w:ilvl w:val="0"/>
          <w:numId w:val="58"/>
        </w:numPr>
        <w:spacing w:after="100" w:line="360" w:lineRule="auto"/>
        <w:ind w:left="284" w:hanging="284"/>
        <w:rPr>
          <w:rFonts w:ascii="Arial" w:hAnsi="Arial" w:cs="Arial"/>
          <w:sz w:val="24"/>
          <w:szCs w:val="24"/>
        </w:rPr>
      </w:pPr>
      <w:r w:rsidRPr="002274AF">
        <w:rPr>
          <w:rFonts w:ascii="Arial" w:hAnsi="Arial" w:cs="Arial"/>
          <w:sz w:val="24"/>
          <w:szCs w:val="24"/>
        </w:rPr>
        <w:t>Zarządzeniem Nr 172/11 Prezydenta Miasta Szczecin z dnia 18 kwietnia 2011 roku w sprawie ustalenia  zasad podziału środków finansowych w ramach Programu Przygotowań Olimpijskich  i Paraolimpijskich.</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 </w:t>
      </w:r>
    </w:p>
    <w:p w:rsidR="001B7361" w:rsidRPr="00724D66" w:rsidRDefault="001B7361" w:rsidP="00AC3381">
      <w:pPr>
        <w:spacing w:after="100" w:line="360" w:lineRule="auto"/>
        <w:contextualSpacing/>
        <w:rPr>
          <w:rFonts w:ascii="Arial" w:hAnsi="Arial" w:cs="Arial"/>
          <w:sz w:val="24"/>
          <w:szCs w:val="24"/>
        </w:rPr>
      </w:pPr>
      <w:r w:rsidRPr="00724D66">
        <w:rPr>
          <w:rStyle w:val="Nagwek2Znak"/>
          <w:rFonts w:ascii="Arial" w:hAnsi="Arial" w:cs="Arial"/>
          <w:i w:val="0"/>
          <w:sz w:val="24"/>
          <w:szCs w:val="24"/>
        </w:rPr>
        <w:t>6. Termin realizacji zadania:</w:t>
      </w:r>
      <w:r w:rsidRPr="00724D66">
        <w:rPr>
          <w:rFonts w:ascii="Arial" w:hAnsi="Arial" w:cs="Arial"/>
          <w:b/>
          <w:bCs/>
          <w:sz w:val="24"/>
          <w:szCs w:val="24"/>
        </w:rPr>
        <w:t xml:space="preserve"> </w:t>
      </w:r>
      <w:r w:rsidR="00E11140">
        <w:rPr>
          <w:rFonts w:ascii="Arial" w:hAnsi="Arial" w:cs="Arial"/>
          <w:sz w:val="24"/>
          <w:szCs w:val="24"/>
        </w:rPr>
        <w:t>od dnia 26</w:t>
      </w:r>
      <w:bookmarkStart w:id="0" w:name="_GoBack"/>
      <w:bookmarkEnd w:id="0"/>
      <w:r w:rsidRPr="00724D66">
        <w:rPr>
          <w:rFonts w:ascii="Arial" w:hAnsi="Arial" w:cs="Arial"/>
          <w:sz w:val="24"/>
          <w:szCs w:val="24"/>
        </w:rPr>
        <w:t>.04.2021 r. do dnia 31.12.2021 r.</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7. Warunki realizacji zadania:</w:t>
      </w:r>
    </w:p>
    <w:p w:rsidR="001B7361" w:rsidRPr="00724D66" w:rsidRDefault="001B7361" w:rsidP="00AC3381">
      <w:pPr>
        <w:numPr>
          <w:ilvl w:val="0"/>
          <w:numId w:val="1"/>
        </w:numPr>
        <w:spacing w:line="360" w:lineRule="auto"/>
        <w:ind w:left="357" w:hanging="357"/>
        <w:contextualSpacing/>
        <w:rPr>
          <w:rFonts w:ascii="Arial" w:hAnsi="Arial" w:cs="Arial"/>
          <w:sz w:val="24"/>
          <w:szCs w:val="24"/>
        </w:rPr>
      </w:pPr>
      <w:r w:rsidRPr="00724D6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724D66">
        <w:rPr>
          <w:rFonts w:ascii="Arial" w:hAnsi="Arial" w:cs="Arial"/>
          <w:b/>
          <w:bCs/>
          <w:sz w:val="24"/>
          <w:szCs w:val="24"/>
        </w:rPr>
        <w:t>Organizacjami</w:t>
      </w:r>
      <w:r w:rsidRPr="00724D66">
        <w:rPr>
          <w:rFonts w:ascii="Arial" w:hAnsi="Arial" w:cs="Arial"/>
          <w:sz w:val="24"/>
          <w:szCs w:val="24"/>
        </w:rPr>
        <w:t>.</w:t>
      </w:r>
    </w:p>
    <w:p w:rsidR="001B7361" w:rsidRPr="00724D66" w:rsidRDefault="001B7361" w:rsidP="00AC3381">
      <w:pPr>
        <w:numPr>
          <w:ilvl w:val="0"/>
          <w:numId w:val="2"/>
        </w:numPr>
        <w:spacing w:line="360" w:lineRule="auto"/>
        <w:ind w:left="357" w:hanging="357"/>
        <w:contextualSpacing/>
        <w:rPr>
          <w:rFonts w:ascii="Arial" w:hAnsi="Arial" w:cs="Arial"/>
          <w:sz w:val="24"/>
          <w:szCs w:val="24"/>
        </w:rPr>
      </w:pPr>
      <w:r w:rsidRPr="00724D66">
        <w:rPr>
          <w:rFonts w:ascii="Arial" w:hAnsi="Arial" w:cs="Arial"/>
          <w:sz w:val="24"/>
          <w:szCs w:val="24"/>
        </w:rPr>
        <w:t>Oferta złożona przez Organizację musi być w języku polskim.</w:t>
      </w:r>
    </w:p>
    <w:p w:rsidR="001B7361" w:rsidRPr="00724D66" w:rsidRDefault="001B7361" w:rsidP="00AC3381">
      <w:pPr>
        <w:numPr>
          <w:ilvl w:val="0"/>
          <w:numId w:val="3"/>
        </w:numPr>
        <w:spacing w:line="360" w:lineRule="auto"/>
        <w:ind w:left="357" w:hanging="357"/>
        <w:contextualSpacing/>
        <w:rPr>
          <w:rFonts w:ascii="Arial" w:hAnsi="Arial" w:cs="Arial"/>
          <w:sz w:val="24"/>
          <w:szCs w:val="24"/>
        </w:rPr>
      </w:pPr>
      <w:r w:rsidRPr="00724D66">
        <w:rPr>
          <w:rFonts w:ascii="Arial" w:hAnsi="Arial" w:cs="Arial"/>
          <w:sz w:val="24"/>
          <w:szCs w:val="24"/>
        </w:rPr>
        <w:t>Proponowane zadanie musi mieścić się w działalności statutowej Organizacji.</w:t>
      </w:r>
    </w:p>
    <w:p w:rsidR="001B7361" w:rsidRPr="00724D66" w:rsidRDefault="001B7361" w:rsidP="00AC3381">
      <w:pPr>
        <w:numPr>
          <w:ilvl w:val="0"/>
          <w:numId w:val="4"/>
        </w:numPr>
        <w:spacing w:line="360" w:lineRule="auto"/>
        <w:ind w:left="357" w:hanging="357"/>
        <w:contextualSpacing/>
        <w:rPr>
          <w:rFonts w:ascii="Arial" w:hAnsi="Arial" w:cs="Arial"/>
          <w:sz w:val="24"/>
          <w:szCs w:val="24"/>
        </w:rPr>
      </w:pPr>
      <w:r w:rsidRPr="00724D66">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B7361" w:rsidRPr="00724D66" w:rsidRDefault="001B7361" w:rsidP="00AC3381">
      <w:pPr>
        <w:numPr>
          <w:ilvl w:val="0"/>
          <w:numId w:val="5"/>
        </w:numPr>
        <w:spacing w:line="360" w:lineRule="auto"/>
        <w:ind w:left="357" w:hanging="357"/>
        <w:contextualSpacing/>
        <w:rPr>
          <w:rFonts w:ascii="Arial" w:hAnsi="Arial" w:cs="Arial"/>
          <w:sz w:val="24"/>
          <w:szCs w:val="24"/>
        </w:rPr>
      </w:pPr>
      <w:r w:rsidRPr="00724D6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B7361" w:rsidRPr="00724D66" w:rsidRDefault="001B7361" w:rsidP="00AC3381">
      <w:pPr>
        <w:numPr>
          <w:ilvl w:val="0"/>
          <w:numId w:val="6"/>
        </w:numPr>
        <w:spacing w:line="360" w:lineRule="auto"/>
        <w:ind w:left="357" w:hanging="357"/>
        <w:contextualSpacing/>
        <w:rPr>
          <w:rFonts w:ascii="Arial" w:hAnsi="Arial" w:cs="Arial"/>
          <w:sz w:val="24"/>
          <w:szCs w:val="24"/>
        </w:rPr>
      </w:pPr>
      <w:r w:rsidRPr="00724D6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B7361" w:rsidRPr="00724D66" w:rsidRDefault="001B7361" w:rsidP="00AC3381">
      <w:pPr>
        <w:numPr>
          <w:ilvl w:val="0"/>
          <w:numId w:val="7"/>
        </w:numPr>
        <w:spacing w:line="360" w:lineRule="auto"/>
        <w:ind w:left="357" w:hanging="357"/>
        <w:contextualSpacing/>
        <w:rPr>
          <w:rFonts w:ascii="Arial" w:hAnsi="Arial" w:cs="Arial"/>
          <w:sz w:val="24"/>
          <w:szCs w:val="24"/>
        </w:rPr>
      </w:pPr>
      <w:r w:rsidRPr="00724D6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B7361" w:rsidRPr="00724D66" w:rsidRDefault="001B7361" w:rsidP="00AC3381">
      <w:pPr>
        <w:numPr>
          <w:ilvl w:val="0"/>
          <w:numId w:val="8"/>
        </w:numPr>
        <w:spacing w:line="360" w:lineRule="auto"/>
        <w:ind w:left="357" w:hanging="357"/>
        <w:contextualSpacing/>
        <w:rPr>
          <w:rFonts w:ascii="Arial" w:hAnsi="Arial" w:cs="Arial"/>
          <w:sz w:val="24"/>
          <w:szCs w:val="24"/>
        </w:rPr>
      </w:pPr>
      <w:r w:rsidRPr="00724D6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B7361" w:rsidRPr="00724D66" w:rsidRDefault="001B7361" w:rsidP="00AC3381">
      <w:pPr>
        <w:numPr>
          <w:ilvl w:val="0"/>
          <w:numId w:val="9"/>
        </w:numPr>
        <w:spacing w:line="360" w:lineRule="auto"/>
        <w:ind w:left="713" w:hanging="357"/>
        <w:contextualSpacing/>
        <w:rPr>
          <w:rFonts w:ascii="Arial" w:hAnsi="Arial" w:cs="Arial"/>
          <w:sz w:val="24"/>
          <w:szCs w:val="24"/>
        </w:rPr>
      </w:pPr>
      <w:r w:rsidRPr="00724D6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B7361" w:rsidRPr="00724D66" w:rsidRDefault="001B7361" w:rsidP="00AC3381">
      <w:pPr>
        <w:numPr>
          <w:ilvl w:val="0"/>
          <w:numId w:val="10"/>
        </w:numPr>
        <w:spacing w:line="360" w:lineRule="auto"/>
        <w:ind w:left="713" w:hanging="357"/>
        <w:contextualSpacing/>
        <w:rPr>
          <w:rFonts w:ascii="Arial" w:hAnsi="Arial" w:cs="Arial"/>
          <w:sz w:val="24"/>
          <w:szCs w:val="24"/>
        </w:rPr>
      </w:pPr>
      <w:r w:rsidRPr="00724D6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B7361" w:rsidRPr="00724D66" w:rsidRDefault="001B7361" w:rsidP="00AC3381">
      <w:pPr>
        <w:numPr>
          <w:ilvl w:val="0"/>
          <w:numId w:val="11"/>
        </w:numPr>
        <w:spacing w:line="360" w:lineRule="auto"/>
        <w:ind w:left="357" w:hanging="357"/>
        <w:contextualSpacing/>
        <w:rPr>
          <w:rFonts w:ascii="Arial" w:hAnsi="Arial" w:cs="Arial"/>
          <w:sz w:val="24"/>
          <w:szCs w:val="24"/>
        </w:rPr>
      </w:pPr>
      <w:r w:rsidRPr="00724D66">
        <w:rPr>
          <w:rFonts w:ascii="Arial" w:hAnsi="Arial" w:cs="Arial"/>
          <w:sz w:val="24"/>
          <w:szCs w:val="24"/>
        </w:rPr>
        <w:t xml:space="preserve">Dotacja nie może być przeznaczona w szczególności na: </w:t>
      </w:r>
    </w:p>
    <w:p w:rsidR="001B7361" w:rsidRPr="00724D66" w:rsidRDefault="001B7361" w:rsidP="00AC3381">
      <w:pPr>
        <w:numPr>
          <w:ilvl w:val="0"/>
          <w:numId w:val="12"/>
        </w:numPr>
        <w:spacing w:line="360" w:lineRule="auto"/>
        <w:ind w:left="713" w:hanging="357"/>
        <w:contextualSpacing/>
        <w:rPr>
          <w:rFonts w:ascii="Arial" w:hAnsi="Arial" w:cs="Arial"/>
          <w:sz w:val="24"/>
          <w:szCs w:val="24"/>
        </w:rPr>
      </w:pPr>
      <w:r w:rsidRPr="00724D66">
        <w:rPr>
          <w:rFonts w:ascii="Arial" w:hAnsi="Arial" w:cs="Arial"/>
          <w:sz w:val="24"/>
          <w:szCs w:val="24"/>
        </w:rPr>
        <w:t>remonty budynków,</w:t>
      </w:r>
    </w:p>
    <w:p w:rsidR="001B7361" w:rsidRPr="00724D66" w:rsidRDefault="001B7361" w:rsidP="00AC3381">
      <w:pPr>
        <w:numPr>
          <w:ilvl w:val="0"/>
          <w:numId w:val="13"/>
        </w:numPr>
        <w:spacing w:line="360" w:lineRule="auto"/>
        <w:ind w:left="713" w:hanging="357"/>
        <w:contextualSpacing/>
        <w:rPr>
          <w:rFonts w:ascii="Arial" w:hAnsi="Arial" w:cs="Arial"/>
          <w:sz w:val="24"/>
          <w:szCs w:val="24"/>
        </w:rPr>
      </w:pPr>
      <w:r w:rsidRPr="00724D66">
        <w:rPr>
          <w:rFonts w:ascii="Arial" w:hAnsi="Arial" w:cs="Arial"/>
          <w:sz w:val="24"/>
          <w:szCs w:val="24"/>
        </w:rPr>
        <w:t>zakupy gruntów lub innych nieruchomości,</w:t>
      </w:r>
    </w:p>
    <w:p w:rsidR="001B7361" w:rsidRPr="00724D66" w:rsidRDefault="001B7361" w:rsidP="00AC3381">
      <w:pPr>
        <w:numPr>
          <w:ilvl w:val="0"/>
          <w:numId w:val="14"/>
        </w:numPr>
        <w:spacing w:line="360" w:lineRule="auto"/>
        <w:ind w:left="713" w:hanging="357"/>
        <w:contextualSpacing/>
        <w:rPr>
          <w:rFonts w:ascii="Arial" w:hAnsi="Arial" w:cs="Arial"/>
          <w:sz w:val="24"/>
          <w:szCs w:val="24"/>
        </w:rPr>
      </w:pPr>
      <w:r w:rsidRPr="00724D66">
        <w:rPr>
          <w:rFonts w:ascii="Arial" w:hAnsi="Arial" w:cs="Arial"/>
          <w:sz w:val="24"/>
          <w:szCs w:val="24"/>
        </w:rPr>
        <w:t>tworzenie funduszy kapitałowych,</w:t>
      </w:r>
    </w:p>
    <w:p w:rsidR="001B7361" w:rsidRPr="00724D66" w:rsidRDefault="001B7361" w:rsidP="00AC3381">
      <w:pPr>
        <w:numPr>
          <w:ilvl w:val="0"/>
          <w:numId w:val="15"/>
        </w:numPr>
        <w:spacing w:line="360" w:lineRule="auto"/>
        <w:ind w:left="713" w:hanging="357"/>
        <w:contextualSpacing/>
        <w:rPr>
          <w:rFonts w:ascii="Arial" w:hAnsi="Arial" w:cs="Arial"/>
          <w:sz w:val="24"/>
          <w:szCs w:val="24"/>
        </w:rPr>
      </w:pPr>
      <w:r w:rsidRPr="00724D66">
        <w:rPr>
          <w:rFonts w:ascii="Arial" w:hAnsi="Arial" w:cs="Arial"/>
          <w:sz w:val="24"/>
          <w:szCs w:val="24"/>
        </w:rPr>
        <w:t>działania, których celem jest dalsze przyznawanie stypendiów dla osób prawnych lub fizycznych z wyłączeniem przepisów dotyczących stypendiów sportowych,</w:t>
      </w:r>
    </w:p>
    <w:p w:rsidR="001B7361" w:rsidRPr="00724D66" w:rsidRDefault="001B7361" w:rsidP="00AC3381">
      <w:pPr>
        <w:numPr>
          <w:ilvl w:val="0"/>
          <w:numId w:val="16"/>
        </w:numPr>
        <w:spacing w:line="360" w:lineRule="auto"/>
        <w:ind w:left="713" w:hanging="357"/>
        <w:contextualSpacing/>
        <w:rPr>
          <w:rFonts w:ascii="Arial" w:hAnsi="Arial" w:cs="Arial"/>
          <w:sz w:val="24"/>
          <w:szCs w:val="24"/>
        </w:rPr>
      </w:pPr>
      <w:r w:rsidRPr="00724D66">
        <w:rPr>
          <w:rFonts w:ascii="Arial" w:hAnsi="Arial" w:cs="Arial"/>
          <w:sz w:val="24"/>
          <w:szCs w:val="24"/>
        </w:rPr>
        <w:t>przedsięwzięcia, które są dofinansowywane z budżetu Miasta lub jego funduszy celowych na podstawie przepisów szczególnych,</w:t>
      </w:r>
    </w:p>
    <w:p w:rsidR="001B7361" w:rsidRPr="00724D66" w:rsidRDefault="001B7361" w:rsidP="00AC3381">
      <w:pPr>
        <w:numPr>
          <w:ilvl w:val="0"/>
          <w:numId w:val="17"/>
        </w:numPr>
        <w:spacing w:line="360" w:lineRule="auto"/>
        <w:ind w:left="713" w:hanging="357"/>
        <w:contextualSpacing/>
        <w:rPr>
          <w:rFonts w:ascii="Arial" w:hAnsi="Arial" w:cs="Arial"/>
          <w:sz w:val="24"/>
          <w:szCs w:val="24"/>
        </w:rPr>
      </w:pPr>
      <w:r w:rsidRPr="00724D66">
        <w:rPr>
          <w:rFonts w:ascii="Arial" w:hAnsi="Arial" w:cs="Arial"/>
          <w:sz w:val="24"/>
          <w:szCs w:val="24"/>
        </w:rPr>
        <w:t>wydatki poniesione na przygotowanie wniosku, oraz pokrycie kosztów utrzymania biura wykraczające poza zakres realizacji zleconego zadania,</w:t>
      </w:r>
    </w:p>
    <w:p w:rsidR="001B7361" w:rsidRPr="00724D66" w:rsidRDefault="001B7361" w:rsidP="00AC3381">
      <w:pPr>
        <w:numPr>
          <w:ilvl w:val="0"/>
          <w:numId w:val="18"/>
        </w:numPr>
        <w:spacing w:line="360" w:lineRule="auto"/>
        <w:ind w:left="713" w:hanging="357"/>
        <w:contextualSpacing/>
        <w:rPr>
          <w:rFonts w:ascii="Arial" w:hAnsi="Arial" w:cs="Arial"/>
          <w:sz w:val="24"/>
          <w:szCs w:val="24"/>
        </w:rPr>
      </w:pPr>
      <w:r w:rsidRPr="00724D66">
        <w:rPr>
          <w:rFonts w:ascii="Arial" w:hAnsi="Arial" w:cs="Arial"/>
          <w:sz w:val="24"/>
          <w:szCs w:val="24"/>
        </w:rPr>
        <w:t>wydatki z tytułu opłat i kar umownych, grzywien, a także koszty procesów sądowych oraz koszty realizacji postanowień wydanych przez sąd,</w:t>
      </w:r>
    </w:p>
    <w:p w:rsidR="001B7361" w:rsidRPr="00724D66" w:rsidRDefault="001B7361" w:rsidP="00AC3381">
      <w:pPr>
        <w:numPr>
          <w:ilvl w:val="0"/>
          <w:numId w:val="19"/>
        </w:numPr>
        <w:spacing w:line="360" w:lineRule="auto"/>
        <w:ind w:left="713" w:hanging="357"/>
        <w:contextualSpacing/>
        <w:rPr>
          <w:rFonts w:ascii="Arial" w:hAnsi="Arial" w:cs="Arial"/>
          <w:sz w:val="24"/>
          <w:szCs w:val="24"/>
        </w:rPr>
      </w:pPr>
      <w:r w:rsidRPr="00724D66">
        <w:rPr>
          <w:rFonts w:ascii="Arial" w:hAnsi="Arial" w:cs="Arial"/>
          <w:sz w:val="24"/>
          <w:szCs w:val="24"/>
        </w:rPr>
        <w:t>odsetki od zadłużenia,</w:t>
      </w:r>
    </w:p>
    <w:p w:rsidR="001B7361" w:rsidRPr="00724D66" w:rsidRDefault="001B7361" w:rsidP="00AC3381">
      <w:pPr>
        <w:numPr>
          <w:ilvl w:val="0"/>
          <w:numId w:val="20"/>
        </w:numPr>
        <w:spacing w:line="360" w:lineRule="auto"/>
        <w:ind w:left="713" w:hanging="357"/>
        <w:contextualSpacing/>
        <w:rPr>
          <w:rFonts w:ascii="Arial" w:hAnsi="Arial" w:cs="Arial"/>
          <w:sz w:val="24"/>
          <w:szCs w:val="24"/>
        </w:rPr>
      </w:pPr>
      <w:r w:rsidRPr="00724D66">
        <w:rPr>
          <w:rFonts w:ascii="Arial" w:hAnsi="Arial" w:cs="Arial"/>
          <w:sz w:val="24"/>
          <w:szCs w:val="24"/>
        </w:rPr>
        <w:t>darowizny na rzecz innych osób,</w:t>
      </w:r>
    </w:p>
    <w:p w:rsidR="001B7361" w:rsidRPr="00724D66" w:rsidRDefault="001B7361" w:rsidP="00AC3381">
      <w:pPr>
        <w:numPr>
          <w:ilvl w:val="0"/>
          <w:numId w:val="21"/>
        </w:numPr>
        <w:spacing w:line="360" w:lineRule="auto"/>
        <w:ind w:left="713" w:hanging="357"/>
        <w:contextualSpacing/>
        <w:rPr>
          <w:rFonts w:ascii="Arial" w:hAnsi="Arial" w:cs="Arial"/>
          <w:sz w:val="24"/>
          <w:szCs w:val="24"/>
        </w:rPr>
      </w:pPr>
      <w:r w:rsidRPr="00724D66">
        <w:rPr>
          <w:rFonts w:ascii="Arial" w:hAnsi="Arial" w:cs="Arial"/>
          <w:sz w:val="24"/>
          <w:szCs w:val="24"/>
        </w:rPr>
        <w:t>działalność gospodarczą,</w:t>
      </w:r>
    </w:p>
    <w:p w:rsidR="001B7361" w:rsidRPr="00724D66" w:rsidRDefault="001B7361" w:rsidP="00AC3381">
      <w:pPr>
        <w:numPr>
          <w:ilvl w:val="0"/>
          <w:numId w:val="22"/>
        </w:numPr>
        <w:spacing w:line="360" w:lineRule="auto"/>
        <w:ind w:left="713" w:hanging="357"/>
        <w:contextualSpacing/>
        <w:rPr>
          <w:rFonts w:ascii="Arial" w:hAnsi="Arial" w:cs="Arial"/>
          <w:sz w:val="24"/>
          <w:szCs w:val="24"/>
        </w:rPr>
      </w:pPr>
      <w:r w:rsidRPr="00724D66">
        <w:rPr>
          <w:rFonts w:ascii="Arial" w:hAnsi="Arial" w:cs="Arial"/>
          <w:sz w:val="24"/>
          <w:szCs w:val="24"/>
        </w:rPr>
        <w:t>wydatki nieuwzględnione w ofercie i (lub) w zaktualizowanej kalkulacji przewidywanych kosztów realizacji zadania publicznego,</w:t>
      </w:r>
    </w:p>
    <w:p w:rsidR="001B7361" w:rsidRPr="00724D66" w:rsidRDefault="001B7361" w:rsidP="00AC3381">
      <w:pPr>
        <w:numPr>
          <w:ilvl w:val="0"/>
          <w:numId w:val="23"/>
        </w:numPr>
        <w:spacing w:line="360" w:lineRule="auto"/>
        <w:ind w:left="713" w:hanging="357"/>
        <w:contextualSpacing/>
        <w:rPr>
          <w:rFonts w:ascii="Arial" w:hAnsi="Arial" w:cs="Arial"/>
          <w:sz w:val="24"/>
          <w:szCs w:val="24"/>
        </w:rPr>
      </w:pPr>
      <w:r w:rsidRPr="00724D66">
        <w:rPr>
          <w:rFonts w:ascii="Arial" w:hAnsi="Arial" w:cs="Arial"/>
          <w:sz w:val="24"/>
          <w:szCs w:val="24"/>
        </w:rPr>
        <w:t>deficyt zrealizowanych wcześniej przedsięwzięć oraz kosztów,</w:t>
      </w:r>
    </w:p>
    <w:p w:rsidR="001B7361" w:rsidRPr="00724D66" w:rsidRDefault="00CE1FA5" w:rsidP="00AC3381">
      <w:pPr>
        <w:numPr>
          <w:ilvl w:val="0"/>
          <w:numId w:val="24"/>
        </w:numPr>
        <w:spacing w:line="360" w:lineRule="auto"/>
        <w:ind w:left="357" w:hanging="357"/>
        <w:contextualSpacing/>
        <w:rPr>
          <w:rFonts w:ascii="Arial" w:hAnsi="Arial" w:cs="Arial"/>
          <w:sz w:val="24"/>
          <w:szCs w:val="24"/>
        </w:rPr>
      </w:pPr>
      <w:r>
        <w:rPr>
          <w:rFonts w:ascii="Arial" w:hAnsi="Arial" w:cs="Arial"/>
          <w:sz w:val="24"/>
          <w:szCs w:val="24"/>
        </w:rPr>
        <w:t xml:space="preserve"> </w:t>
      </w:r>
      <w:r w:rsidR="001B7361" w:rsidRPr="00724D66">
        <w:rPr>
          <w:rFonts w:ascii="Arial" w:hAnsi="Arial" w:cs="Arial"/>
          <w:sz w:val="24"/>
          <w:szCs w:val="24"/>
        </w:rPr>
        <w:t>W przypadku złożenia oferty wspólnej niedozwolone są przepływy finansowe między oferentami realizującymi zadanie.</w:t>
      </w:r>
    </w:p>
    <w:p w:rsidR="001B7361" w:rsidRPr="00724D66" w:rsidRDefault="001B7361" w:rsidP="00AC3381">
      <w:pPr>
        <w:numPr>
          <w:ilvl w:val="0"/>
          <w:numId w:val="25"/>
        </w:numPr>
        <w:spacing w:line="360" w:lineRule="auto"/>
        <w:ind w:left="357" w:hanging="357"/>
        <w:contextualSpacing/>
        <w:rPr>
          <w:rFonts w:ascii="Arial" w:hAnsi="Arial" w:cs="Arial"/>
          <w:sz w:val="24"/>
          <w:szCs w:val="24"/>
        </w:rPr>
      </w:pPr>
      <w:r w:rsidRPr="00724D6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B7361" w:rsidRPr="00724D66" w:rsidRDefault="001B7361" w:rsidP="00AC3381">
      <w:pPr>
        <w:numPr>
          <w:ilvl w:val="0"/>
          <w:numId w:val="26"/>
        </w:numPr>
        <w:spacing w:line="360" w:lineRule="auto"/>
        <w:ind w:left="357" w:hanging="357"/>
        <w:contextualSpacing/>
        <w:rPr>
          <w:rFonts w:ascii="Arial" w:hAnsi="Arial" w:cs="Arial"/>
          <w:sz w:val="24"/>
          <w:szCs w:val="24"/>
        </w:rPr>
      </w:pPr>
      <w:r w:rsidRPr="00724D66">
        <w:rPr>
          <w:rFonts w:ascii="Arial" w:hAnsi="Arial" w:cs="Arial"/>
          <w:sz w:val="24"/>
          <w:szCs w:val="24"/>
        </w:rPr>
        <w:t xml:space="preserve">Gmina Miasto Szczecin zastrzega sobie prawo do: </w:t>
      </w:r>
    </w:p>
    <w:p w:rsidR="001B7361" w:rsidRPr="00724D66" w:rsidRDefault="001B7361" w:rsidP="00AC3381">
      <w:pPr>
        <w:numPr>
          <w:ilvl w:val="0"/>
          <w:numId w:val="27"/>
        </w:numPr>
        <w:spacing w:line="360" w:lineRule="auto"/>
        <w:ind w:left="713" w:hanging="357"/>
        <w:contextualSpacing/>
        <w:rPr>
          <w:rFonts w:ascii="Arial" w:hAnsi="Arial" w:cs="Arial"/>
          <w:sz w:val="24"/>
          <w:szCs w:val="24"/>
        </w:rPr>
      </w:pPr>
      <w:r w:rsidRPr="00724D66">
        <w:rPr>
          <w:rFonts w:ascii="Arial" w:hAnsi="Arial" w:cs="Arial"/>
          <w:sz w:val="24"/>
          <w:szCs w:val="24"/>
        </w:rPr>
        <w:t>rozdysponowania kwoty niższej niż wskazana w Konkursie,</w:t>
      </w:r>
    </w:p>
    <w:p w:rsidR="001B7361" w:rsidRPr="00724D66" w:rsidRDefault="001B7361" w:rsidP="00AC3381">
      <w:pPr>
        <w:numPr>
          <w:ilvl w:val="0"/>
          <w:numId w:val="28"/>
        </w:numPr>
        <w:spacing w:line="360" w:lineRule="auto"/>
        <w:ind w:left="713" w:hanging="357"/>
        <w:contextualSpacing/>
        <w:rPr>
          <w:rFonts w:ascii="Arial" w:hAnsi="Arial" w:cs="Arial"/>
          <w:sz w:val="24"/>
          <w:szCs w:val="24"/>
        </w:rPr>
      </w:pPr>
      <w:r w:rsidRPr="00724D66">
        <w:rPr>
          <w:rFonts w:ascii="Arial" w:hAnsi="Arial" w:cs="Arial"/>
          <w:sz w:val="24"/>
          <w:szCs w:val="24"/>
        </w:rPr>
        <w:t>wyboru więcej niż jednej ofert,</w:t>
      </w:r>
    </w:p>
    <w:p w:rsidR="001B7361" w:rsidRPr="00724D66" w:rsidRDefault="001B7361" w:rsidP="00AC3381">
      <w:pPr>
        <w:numPr>
          <w:ilvl w:val="0"/>
          <w:numId w:val="29"/>
        </w:numPr>
        <w:spacing w:line="360" w:lineRule="auto"/>
        <w:ind w:left="713" w:hanging="357"/>
        <w:contextualSpacing/>
        <w:rPr>
          <w:rFonts w:ascii="Arial" w:hAnsi="Arial" w:cs="Arial"/>
          <w:sz w:val="24"/>
          <w:szCs w:val="24"/>
        </w:rPr>
      </w:pPr>
      <w:r w:rsidRPr="00724D66">
        <w:rPr>
          <w:rFonts w:ascii="Arial" w:hAnsi="Arial" w:cs="Arial"/>
          <w:sz w:val="24"/>
          <w:szCs w:val="24"/>
        </w:rPr>
        <w:t>wyboru przedstawionych w ofercie działań, na które zostanie udzielona dotacja,</w:t>
      </w:r>
    </w:p>
    <w:p w:rsidR="001B7361" w:rsidRPr="00724D66" w:rsidRDefault="001B7361" w:rsidP="00AC3381">
      <w:pPr>
        <w:numPr>
          <w:ilvl w:val="0"/>
          <w:numId w:val="30"/>
        </w:numPr>
        <w:spacing w:line="360" w:lineRule="auto"/>
        <w:ind w:left="713" w:hanging="357"/>
        <w:contextualSpacing/>
        <w:rPr>
          <w:rFonts w:ascii="Arial" w:hAnsi="Arial" w:cs="Arial"/>
          <w:sz w:val="24"/>
          <w:szCs w:val="24"/>
        </w:rPr>
      </w:pPr>
      <w:r w:rsidRPr="00724D66">
        <w:rPr>
          <w:rFonts w:ascii="Arial" w:hAnsi="Arial" w:cs="Arial"/>
          <w:sz w:val="24"/>
          <w:szCs w:val="24"/>
        </w:rPr>
        <w:t>odwołania konkursu przed upływem terminu na złożenie ofert bez podania przyczyny.</w:t>
      </w:r>
    </w:p>
    <w:p w:rsidR="001B7361" w:rsidRPr="00724D66" w:rsidRDefault="001B7361" w:rsidP="00AC3381">
      <w:pPr>
        <w:numPr>
          <w:ilvl w:val="0"/>
          <w:numId w:val="31"/>
        </w:numPr>
        <w:spacing w:line="360" w:lineRule="auto"/>
        <w:ind w:left="357" w:hanging="357"/>
        <w:contextualSpacing/>
        <w:rPr>
          <w:rFonts w:ascii="Arial" w:hAnsi="Arial" w:cs="Arial"/>
          <w:sz w:val="24"/>
          <w:szCs w:val="24"/>
        </w:rPr>
      </w:pPr>
      <w:r w:rsidRPr="00724D66">
        <w:rPr>
          <w:rFonts w:ascii="Arial" w:hAnsi="Arial" w:cs="Arial"/>
          <w:sz w:val="24"/>
          <w:szCs w:val="24"/>
        </w:rPr>
        <w:t>Szczegółowe warunki realizacji zadania reguluje umowa zawarta pomiędzy Gminą Miasto Szczecin a Organizacją.</w:t>
      </w:r>
    </w:p>
    <w:p w:rsidR="001B7361" w:rsidRPr="00724D66" w:rsidRDefault="001B7361" w:rsidP="00AC3381">
      <w:pPr>
        <w:numPr>
          <w:ilvl w:val="0"/>
          <w:numId w:val="32"/>
        </w:numPr>
        <w:spacing w:line="360" w:lineRule="auto"/>
        <w:ind w:left="357" w:hanging="357"/>
        <w:contextualSpacing/>
        <w:rPr>
          <w:rFonts w:ascii="Arial" w:hAnsi="Arial" w:cs="Arial"/>
          <w:sz w:val="24"/>
          <w:szCs w:val="24"/>
        </w:rPr>
      </w:pPr>
      <w:r w:rsidRPr="00724D6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B7361" w:rsidRPr="00724D66" w:rsidRDefault="001B7361" w:rsidP="00AC3381">
      <w:pPr>
        <w:numPr>
          <w:ilvl w:val="0"/>
          <w:numId w:val="33"/>
        </w:numPr>
        <w:spacing w:line="360" w:lineRule="auto"/>
        <w:ind w:left="713" w:hanging="357"/>
        <w:contextualSpacing/>
        <w:rPr>
          <w:rFonts w:ascii="Arial" w:hAnsi="Arial" w:cs="Arial"/>
          <w:sz w:val="24"/>
          <w:szCs w:val="24"/>
        </w:rPr>
      </w:pPr>
      <w:r w:rsidRPr="00724D66">
        <w:rPr>
          <w:rFonts w:ascii="Arial" w:hAnsi="Arial" w:cs="Arial"/>
          <w:sz w:val="24"/>
          <w:szCs w:val="24"/>
        </w:rPr>
        <w:t>oświadczenie RODO,</w:t>
      </w:r>
    </w:p>
    <w:p w:rsidR="001B7361" w:rsidRPr="00724D66" w:rsidRDefault="001B7361" w:rsidP="00AC3381">
      <w:pPr>
        <w:numPr>
          <w:ilvl w:val="0"/>
          <w:numId w:val="34"/>
        </w:numPr>
        <w:spacing w:line="360" w:lineRule="auto"/>
        <w:ind w:left="713" w:hanging="357"/>
        <w:contextualSpacing/>
        <w:rPr>
          <w:rFonts w:ascii="Arial" w:hAnsi="Arial" w:cs="Arial"/>
          <w:sz w:val="24"/>
          <w:szCs w:val="24"/>
        </w:rPr>
      </w:pPr>
      <w:r w:rsidRPr="00724D66">
        <w:rPr>
          <w:rFonts w:ascii="Arial" w:hAnsi="Arial" w:cs="Arial"/>
          <w:sz w:val="24"/>
          <w:szCs w:val="24"/>
        </w:rPr>
        <w:t>oświadczenie VAT,</w:t>
      </w:r>
    </w:p>
    <w:p w:rsidR="001B7361" w:rsidRPr="00724D66" w:rsidRDefault="001B7361" w:rsidP="00AC3381">
      <w:pPr>
        <w:numPr>
          <w:ilvl w:val="0"/>
          <w:numId w:val="35"/>
        </w:numPr>
        <w:spacing w:line="360" w:lineRule="auto"/>
        <w:ind w:left="713" w:hanging="357"/>
        <w:contextualSpacing/>
        <w:rPr>
          <w:rFonts w:ascii="Arial" w:hAnsi="Arial" w:cs="Arial"/>
          <w:sz w:val="24"/>
          <w:szCs w:val="24"/>
        </w:rPr>
      </w:pPr>
      <w:r w:rsidRPr="00724D66">
        <w:rPr>
          <w:rFonts w:ascii="Arial" w:hAnsi="Arial" w:cs="Arial"/>
          <w:sz w:val="24"/>
          <w:szCs w:val="24"/>
        </w:rPr>
        <w:t>oświadczenie o nie zaleganiu z opłacaniem należności z tytułu zobowiązań podatkowych, składek na ubezpieczenia społeczne i należności wobec miasta,</w:t>
      </w:r>
    </w:p>
    <w:p w:rsidR="001B7361" w:rsidRPr="00724D66" w:rsidRDefault="001B7361" w:rsidP="00AC3381">
      <w:pPr>
        <w:numPr>
          <w:ilvl w:val="0"/>
          <w:numId w:val="36"/>
        </w:numPr>
        <w:spacing w:line="360" w:lineRule="auto"/>
        <w:ind w:left="713" w:hanging="357"/>
        <w:contextualSpacing/>
        <w:rPr>
          <w:rFonts w:ascii="Arial" w:hAnsi="Arial" w:cs="Arial"/>
          <w:sz w:val="24"/>
          <w:szCs w:val="24"/>
        </w:rPr>
      </w:pPr>
      <w:r w:rsidRPr="00724D66">
        <w:rPr>
          <w:rFonts w:ascii="Arial" w:hAnsi="Arial" w:cs="Arial"/>
          <w:sz w:val="24"/>
          <w:szCs w:val="24"/>
        </w:rPr>
        <w:t>oświadczenie o zgodności danych wskazanych w ofercie z Krajowym Rejestrem Sądowy, inną właściwą ewidencją,</w:t>
      </w:r>
    </w:p>
    <w:p w:rsidR="001B7361" w:rsidRPr="00724D66" w:rsidRDefault="001B7361" w:rsidP="00AC3381">
      <w:pPr>
        <w:numPr>
          <w:ilvl w:val="0"/>
          <w:numId w:val="37"/>
        </w:numPr>
        <w:spacing w:line="360" w:lineRule="auto"/>
        <w:ind w:left="713" w:hanging="357"/>
        <w:contextualSpacing/>
        <w:rPr>
          <w:rFonts w:ascii="Arial" w:hAnsi="Arial" w:cs="Arial"/>
          <w:sz w:val="24"/>
          <w:szCs w:val="24"/>
        </w:rPr>
      </w:pPr>
      <w:r w:rsidRPr="00724D66">
        <w:rPr>
          <w:rFonts w:ascii="Arial" w:hAnsi="Arial" w:cs="Arial"/>
          <w:sz w:val="24"/>
          <w:szCs w:val="24"/>
        </w:rPr>
        <w:t>poświadczenie o posiadaniu rachunku bankowego wraz ze wskazaniem jego numeru,</w:t>
      </w:r>
    </w:p>
    <w:p w:rsidR="001B7361" w:rsidRPr="00724D66" w:rsidRDefault="001B7361" w:rsidP="00AC3381">
      <w:pPr>
        <w:numPr>
          <w:ilvl w:val="0"/>
          <w:numId w:val="38"/>
        </w:numPr>
        <w:spacing w:line="360" w:lineRule="auto"/>
        <w:ind w:left="713" w:hanging="357"/>
        <w:contextualSpacing/>
        <w:rPr>
          <w:rFonts w:ascii="Arial" w:hAnsi="Arial" w:cs="Arial"/>
          <w:sz w:val="24"/>
          <w:szCs w:val="24"/>
        </w:rPr>
      </w:pPr>
      <w:r w:rsidRPr="00724D66">
        <w:rPr>
          <w:rFonts w:ascii="Arial" w:hAnsi="Arial" w:cs="Arial"/>
          <w:sz w:val="24"/>
          <w:szCs w:val="24"/>
        </w:rPr>
        <w:t>poświadczenie aktualnego stanu prawnego i faktycznego,</w:t>
      </w:r>
    </w:p>
    <w:p w:rsidR="00237D72" w:rsidRDefault="001B7361" w:rsidP="00AC3381">
      <w:pPr>
        <w:numPr>
          <w:ilvl w:val="0"/>
          <w:numId w:val="39"/>
        </w:numPr>
        <w:spacing w:after="100" w:line="360" w:lineRule="auto"/>
        <w:ind w:left="357" w:hanging="357"/>
        <w:contextualSpacing/>
        <w:rPr>
          <w:rFonts w:ascii="Arial" w:hAnsi="Arial" w:cs="Arial"/>
          <w:sz w:val="24"/>
          <w:szCs w:val="24"/>
        </w:rPr>
      </w:pPr>
      <w:r w:rsidRPr="00724D66">
        <w:rPr>
          <w:rFonts w:ascii="Arial" w:hAnsi="Arial" w:cs="Arial"/>
          <w:sz w:val="24"/>
          <w:szCs w:val="24"/>
        </w:rPr>
        <w:t>W konkursie mogą uczestniczyć organizacje, które spełniają wszystkie poniższe warunki:</w:t>
      </w:r>
      <w:r w:rsidRPr="00724D66">
        <w:rPr>
          <w:rFonts w:ascii="Arial" w:hAnsi="Arial" w:cs="Arial"/>
          <w:sz w:val="24"/>
          <w:szCs w:val="24"/>
        </w:rPr>
        <w:br/>
        <w:t>a)zapewnią odpowiednio wyszkoloną kadrę zdolną do realizacji zadania;</w:t>
      </w:r>
      <w:r w:rsidRPr="00724D66">
        <w:rPr>
          <w:rFonts w:ascii="Arial" w:hAnsi="Arial" w:cs="Arial"/>
          <w:sz w:val="24"/>
          <w:szCs w:val="24"/>
        </w:rPr>
        <w:br/>
        <w:t xml:space="preserve">b)zrzeszają zawodników, którym zostały przyznane w 2021 r. stypendia olimpijskie  lub paraolimpijskie na podstawie Uchwały Nr XIII/304/15 Rady Miasta Szczecin z dnia 17 listopada 2015 r., wraz ze zmianami wprowadzonymi Uchwałą nr XXI/524/16 z dnia  6 września 2016 r., w sprawie stypendiów sportowych Gminy Miasto Szczecin oraz Szczecińskiego Programu Olimpijskiego, oraz Uchwałą Nr XXIII/692/20 Rady Miasta Szczecin z dnia 24 listopada 2020 r. zmieniająca uchwałę w sprawie stypendiów sportowych Gminy Miasto Szczecin oraz Szczecińskiego Programu Olimpijskiego </w:t>
      </w:r>
      <w:r w:rsidRPr="00724D66">
        <w:rPr>
          <w:rFonts w:ascii="Arial" w:hAnsi="Arial" w:cs="Arial"/>
          <w:sz w:val="24"/>
          <w:szCs w:val="24"/>
        </w:rPr>
        <w:br/>
        <w:t>c</w:t>
      </w:r>
      <w:r w:rsidR="00CE1FA5">
        <w:rPr>
          <w:rFonts w:ascii="Arial" w:hAnsi="Arial" w:cs="Arial"/>
          <w:sz w:val="24"/>
          <w:szCs w:val="24"/>
        </w:rPr>
        <w:t>)promują Gminę Miasto Szczecin</w:t>
      </w:r>
      <w:r w:rsidRPr="00724D66">
        <w:rPr>
          <w:rFonts w:ascii="Arial" w:hAnsi="Arial" w:cs="Arial"/>
          <w:sz w:val="24"/>
          <w:szCs w:val="24"/>
        </w:rPr>
        <w:br/>
        <w:t>16)</w:t>
      </w:r>
      <w:r w:rsidRPr="00724D66">
        <w:rPr>
          <w:rFonts w:ascii="Arial" w:hAnsi="Arial" w:cs="Arial"/>
          <w:sz w:val="24"/>
          <w:szCs w:val="24"/>
        </w:rPr>
        <w:tab/>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CE1FA5">
        <w:rPr>
          <w:rFonts w:ascii="Arial" w:hAnsi="Arial" w:cs="Arial"/>
          <w:sz w:val="24"/>
          <w:szCs w:val="24"/>
        </w:rPr>
        <w:t>dków zaproponowanych w ofercie.</w:t>
      </w:r>
      <w:r w:rsidRPr="00724D66">
        <w:rPr>
          <w:rFonts w:ascii="Arial" w:hAnsi="Arial" w:cs="Arial"/>
          <w:sz w:val="24"/>
          <w:szCs w:val="24"/>
        </w:rPr>
        <w:br/>
        <w:t>17)</w:t>
      </w:r>
      <w:r w:rsidRPr="00724D66">
        <w:rPr>
          <w:rFonts w:ascii="Arial" w:hAnsi="Arial" w:cs="Arial"/>
          <w:sz w:val="24"/>
          <w:szCs w:val="24"/>
        </w:rPr>
        <w:tab/>
        <w:t>Dotacja może być przeznaczona w szczególności na:</w:t>
      </w:r>
      <w:r w:rsidRPr="00724D66">
        <w:rPr>
          <w:rFonts w:ascii="Arial" w:hAnsi="Arial" w:cs="Arial"/>
          <w:sz w:val="24"/>
          <w:szCs w:val="24"/>
        </w:rPr>
        <w:br/>
        <w:t>1. Organizację szkolenia w zakresie:</w:t>
      </w:r>
      <w:r w:rsidRPr="00724D66">
        <w:rPr>
          <w:rFonts w:ascii="Arial" w:hAnsi="Arial" w:cs="Arial"/>
          <w:sz w:val="24"/>
          <w:szCs w:val="24"/>
        </w:rPr>
        <w:br/>
        <w:t>a)wynajmu obiektów sportowych,</w:t>
      </w:r>
      <w:r w:rsidRPr="00724D66">
        <w:rPr>
          <w:rFonts w:ascii="Arial" w:hAnsi="Arial" w:cs="Arial"/>
          <w:sz w:val="24"/>
          <w:szCs w:val="24"/>
        </w:rPr>
        <w:br/>
        <w:t>b) odnowy biologicznej,</w:t>
      </w:r>
      <w:r w:rsidRPr="00724D66">
        <w:rPr>
          <w:rFonts w:ascii="Arial" w:hAnsi="Arial" w:cs="Arial"/>
          <w:sz w:val="24"/>
          <w:szCs w:val="24"/>
        </w:rPr>
        <w:br/>
        <w:t>c)</w:t>
      </w:r>
      <w:r w:rsidRPr="00724D66">
        <w:rPr>
          <w:rFonts w:ascii="Arial" w:hAnsi="Arial" w:cs="Arial"/>
          <w:sz w:val="24"/>
          <w:szCs w:val="24"/>
        </w:rPr>
        <w:tab/>
        <w:t>kosztów osobowych w tym opłat trenerów i instruktorów prowadzących szkolenie zawodników,</w:t>
      </w:r>
      <w:r w:rsidRPr="00724D66">
        <w:rPr>
          <w:rFonts w:ascii="Arial" w:hAnsi="Arial" w:cs="Arial"/>
          <w:sz w:val="24"/>
          <w:szCs w:val="24"/>
        </w:rPr>
        <w:br/>
        <w:t>d)</w:t>
      </w:r>
      <w:r w:rsidRPr="00724D66">
        <w:rPr>
          <w:rFonts w:ascii="Arial" w:hAnsi="Arial" w:cs="Arial"/>
          <w:sz w:val="24"/>
          <w:szCs w:val="24"/>
        </w:rPr>
        <w:tab/>
        <w:t>zakupu sprzętu sportowego,</w:t>
      </w:r>
      <w:r w:rsidRPr="00724D66">
        <w:rPr>
          <w:rFonts w:ascii="Arial" w:hAnsi="Arial" w:cs="Arial"/>
          <w:sz w:val="24"/>
          <w:szCs w:val="24"/>
        </w:rPr>
        <w:br/>
        <w:t>e)</w:t>
      </w:r>
      <w:r w:rsidRPr="00724D66">
        <w:rPr>
          <w:rFonts w:ascii="Arial" w:hAnsi="Arial" w:cs="Arial"/>
          <w:sz w:val="24"/>
          <w:szCs w:val="24"/>
        </w:rPr>
        <w:tab/>
        <w:t>zakupu odżywek,</w:t>
      </w:r>
      <w:r w:rsidRPr="00724D66">
        <w:rPr>
          <w:rFonts w:ascii="Arial" w:hAnsi="Arial" w:cs="Arial"/>
          <w:sz w:val="24"/>
          <w:szCs w:val="24"/>
        </w:rPr>
        <w:br/>
        <w:t>f)</w:t>
      </w:r>
      <w:r w:rsidRPr="00724D66">
        <w:rPr>
          <w:rFonts w:ascii="Arial" w:hAnsi="Arial" w:cs="Arial"/>
          <w:sz w:val="24"/>
          <w:szCs w:val="24"/>
        </w:rPr>
        <w:tab/>
        <w:t>wyżywienia,</w:t>
      </w:r>
      <w:r w:rsidRPr="00724D66">
        <w:rPr>
          <w:rFonts w:ascii="Arial" w:hAnsi="Arial" w:cs="Arial"/>
          <w:sz w:val="24"/>
          <w:szCs w:val="24"/>
        </w:rPr>
        <w:br/>
        <w:t>g)</w:t>
      </w:r>
      <w:r w:rsidRPr="00724D66">
        <w:rPr>
          <w:rFonts w:ascii="Arial" w:hAnsi="Arial" w:cs="Arial"/>
          <w:sz w:val="24"/>
          <w:szCs w:val="24"/>
        </w:rPr>
        <w:tab/>
        <w:t>uczestnictwa zawodników w konsultacjach i zgrupowaniach sportowych (zakwaterowanie, wyżywienie, przejazdy, transport sprzętu sportowego, wynajem obiektów sportowych i sprzętu sportowego),</w:t>
      </w:r>
      <w:r w:rsidRPr="00724D66">
        <w:rPr>
          <w:rFonts w:ascii="Arial" w:hAnsi="Arial" w:cs="Arial"/>
          <w:sz w:val="24"/>
          <w:szCs w:val="24"/>
        </w:rPr>
        <w:br/>
        <w:t>h)</w:t>
      </w:r>
      <w:r w:rsidRPr="00724D66">
        <w:rPr>
          <w:rFonts w:ascii="Arial" w:hAnsi="Arial" w:cs="Arial"/>
          <w:sz w:val="24"/>
          <w:szCs w:val="24"/>
        </w:rPr>
        <w:tab/>
        <w:t>opłat członkowskich,</w:t>
      </w:r>
      <w:r w:rsidRPr="00724D66">
        <w:rPr>
          <w:rFonts w:ascii="Arial" w:hAnsi="Arial" w:cs="Arial"/>
          <w:sz w:val="24"/>
          <w:szCs w:val="24"/>
        </w:rPr>
        <w:br/>
        <w:t>i)</w:t>
      </w:r>
      <w:r w:rsidRPr="00724D66">
        <w:rPr>
          <w:rFonts w:ascii="Arial" w:hAnsi="Arial" w:cs="Arial"/>
          <w:sz w:val="24"/>
          <w:szCs w:val="24"/>
        </w:rPr>
        <w:tab/>
        <w:t>opieki medycznej,</w:t>
      </w:r>
      <w:r w:rsidRPr="00724D66">
        <w:rPr>
          <w:rFonts w:ascii="Arial" w:hAnsi="Arial" w:cs="Arial"/>
          <w:sz w:val="24"/>
          <w:szCs w:val="24"/>
        </w:rPr>
        <w:br/>
        <w:t>j)</w:t>
      </w:r>
      <w:r w:rsidRPr="00724D66">
        <w:rPr>
          <w:rFonts w:ascii="Arial" w:hAnsi="Arial" w:cs="Arial"/>
          <w:sz w:val="24"/>
          <w:szCs w:val="24"/>
        </w:rPr>
        <w:tab/>
        <w:t>zakupu paliwa do samochodów, motorówek asekurujących zawodników podczas treningów na szosie i wodzie,</w:t>
      </w:r>
      <w:r w:rsidRPr="00724D66">
        <w:rPr>
          <w:rFonts w:ascii="Arial" w:hAnsi="Arial" w:cs="Arial"/>
          <w:sz w:val="24"/>
          <w:szCs w:val="24"/>
        </w:rPr>
        <w:br/>
        <w:t>k)</w:t>
      </w:r>
      <w:r w:rsidRPr="00724D66">
        <w:rPr>
          <w:rFonts w:ascii="Arial" w:hAnsi="Arial" w:cs="Arial"/>
          <w:sz w:val="24"/>
          <w:szCs w:val="24"/>
        </w:rPr>
        <w:tab/>
        <w:t>naprawy sprzętu sportowego,</w:t>
      </w:r>
      <w:r w:rsidRPr="00724D66">
        <w:rPr>
          <w:rFonts w:ascii="Arial" w:hAnsi="Arial" w:cs="Arial"/>
          <w:sz w:val="24"/>
          <w:szCs w:val="24"/>
        </w:rPr>
        <w:br/>
        <w:t>l)</w:t>
      </w:r>
      <w:r w:rsidRPr="00724D66">
        <w:rPr>
          <w:rFonts w:ascii="Arial" w:hAnsi="Arial" w:cs="Arial"/>
          <w:sz w:val="24"/>
          <w:szCs w:val="24"/>
        </w:rPr>
        <w:tab/>
        <w:t>ubezpieczenia,</w:t>
      </w:r>
      <w:r w:rsidRPr="00724D66">
        <w:rPr>
          <w:rFonts w:ascii="Arial" w:hAnsi="Arial" w:cs="Arial"/>
          <w:sz w:val="24"/>
          <w:szCs w:val="24"/>
        </w:rPr>
        <w:br/>
        <w:t>m)</w:t>
      </w:r>
      <w:r w:rsidRPr="00724D66">
        <w:rPr>
          <w:rFonts w:ascii="Arial" w:hAnsi="Arial" w:cs="Arial"/>
          <w:sz w:val="24"/>
          <w:szCs w:val="24"/>
        </w:rPr>
        <w:tab/>
        <w:t xml:space="preserve">szkolenia instruktorów i trenerów. </w:t>
      </w:r>
      <w:r w:rsidRPr="00724D66">
        <w:rPr>
          <w:rFonts w:ascii="Arial" w:hAnsi="Arial" w:cs="Arial"/>
          <w:sz w:val="24"/>
          <w:szCs w:val="24"/>
        </w:rPr>
        <w:br/>
        <w:t>2. Organizację przygotowań zawodników i ich uczestnictwa w imprezach regionalnych, ogólnopolskich i międzynarodowych w tym imprezach sportowych rangi mistrzostw w zakresie:</w:t>
      </w:r>
      <w:r w:rsidRPr="00724D66">
        <w:rPr>
          <w:rFonts w:ascii="Arial" w:hAnsi="Arial" w:cs="Arial"/>
          <w:sz w:val="24"/>
          <w:szCs w:val="24"/>
        </w:rPr>
        <w:br/>
        <w:t>a)</w:t>
      </w:r>
      <w:r w:rsidRPr="00724D66">
        <w:rPr>
          <w:rFonts w:ascii="Arial" w:hAnsi="Arial" w:cs="Arial"/>
          <w:sz w:val="24"/>
          <w:szCs w:val="24"/>
        </w:rPr>
        <w:tab/>
        <w:t>wyżywienia,</w:t>
      </w:r>
      <w:r w:rsidRPr="00724D66">
        <w:rPr>
          <w:rFonts w:ascii="Arial" w:hAnsi="Arial" w:cs="Arial"/>
          <w:sz w:val="24"/>
          <w:szCs w:val="24"/>
        </w:rPr>
        <w:br/>
        <w:t>b)</w:t>
      </w:r>
      <w:r w:rsidRPr="00724D66">
        <w:rPr>
          <w:rFonts w:ascii="Arial" w:hAnsi="Arial" w:cs="Arial"/>
          <w:sz w:val="24"/>
          <w:szCs w:val="24"/>
        </w:rPr>
        <w:tab/>
        <w:t>zakwaterowania,</w:t>
      </w:r>
      <w:r w:rsidRPr="00724D66">
        <w:rPr>
          <w:rFonts w:ascii="Arial" w:hAnsi="Arial" w:cs="Arial"/>
          <w:sz w:val="24"/>
          <w:szCs w:val="24"/>
        </w:rPr>
        <w:br/>
        <w:t>c)</w:t>
      </w:r>
      <w:r w:rsidRPr="00724D66">
        <w:rPr>
          <w:rFonts w:ascii="Arial" w:hAnsi="Arial" w:cs="Arial"/>
          <w:sz w:val="24"/>
          <w:szCs w:val="24"/>
        </w:rPr>
        <w:tab/>
        <w:t>przejazdów,</w:t>
      </w:r>
      <w:r w:rsidRPr="00724D66">
        <w:rPr>
          <w:rFonts w:ascii="Arial" w:hAnsi="Arial" w:cs="Arial"/>
          <w:sz w:val="24"/>
          <w:szCs w:val="24"/>
        </w:rPr>
        <w:br/>
        <w:t>d)</w:t>
      </w:r>
      <w:r w:rsidRPr="00724D66">
        <w:rPr>
          <w:rFonts w:ascii="Arial" w:hAnsi="Arial" w:cs="Arial"/>
          <w:sz w:val="24"/>
          <w:szCs w:val="24"/>
        </w:rPr>
        <w:tab/>
        <w:t>wynajmu obiektów sportowych,</w:t>
      </w:r>
      <w:r w:rsidRPr="00724D66">
        <w:rPr>
          <w:rFonts w:ascii="Arial" w:hAnsi="Arial" w:cs="Arial"/>
          <w:sz w:val="24"/>
          <w:szCs w:val="24"/>
        </w:rPr>
        <w:br/>
        <w:t>e)</w:t>
      </w:r>
      <w:r w:rsidRPr="00724D66">
        <w:rPr>
          <w:rFonts w:ascii="Arial" w:hAnsi="Arial" w:cs="Arial"/>
          <w:sz w:val="24"/>
          <w:szCs w:val="24"/>
        </w:rPr>
        <w:tab/>
        <w:t>transportu sprzętu sportowego,</w:t>
      </w:r>
      <w:r w:rsidRPr="00724D66">
        <w:rPr>
          <w:rFonts w:ascii="Arial" w:hAnsi="Arial" w:cs="Arial"/>
          <w:sz w:val="24"/>
          <w:szCs w:val="24"/>
        </w:rPr>
        <w:br/>
        <w:t>f)</w:t>
      </w:r>
      <w:r w:rsidRPr="00724D66">
        <w:rPr>
          <w:rFonts w:ascii="Arial" w:hAnsi="Arial" w:cs="Arial"/>
          <w:sz w:val="24"/>
          <w:szCs w:val="24"/>
        </w:rPr>
        <w:tab/>
        <w:t>zakupu odżywek,</w:t>
      </w:r>
      <w:r w:rsidRPr="00724D66">
        <w:rPr>
          <w:rFonts w:ascii="Arial" w:hAnsi="Arial" w:cs="Arial"/>
          <w:sz w:val="24"/>
          <w:szCs w:val="24"/>
        </w:rPr>
        <w:br/>
        <w:t>g)</w:t>
      </w:r>
      <w:r w:rsidRPr="00724D66">
        <w:rPr>
          <w:rFonts w:ascii="Arial" w:hAnsi="Arial" w:cs="Arial"/>
          <w:sz w:val="24"/>
          <w:szCs w:val="24"/>
        </w:rPr>
        <w:tab/>
        <w:t>ubezpieczenia,</w:t>
      </w:r>
      <w:r w:rsidRPr="00724D66">
        <w:rPr>
          <w:rFonts w:ascii="Arial" w:hAnsi="Arial" w:cs="Arial"/>
          <w:sz w:val="24"/>
          <w:szCs w:val="24"/>
        </w:rPr>
        <w:br/>
        <w:t>h)</w:t>
      </w:r>
      <w:r w:rsidRPr="00724D66">
        <w:rPr>
          <w:rFonts w:ascii="Arial" w:hAnsi="Arial" w:cs="Arial"/>
          <w:sz w:val="24"/>
          <w:szCs w:val="24"/>
        </w:rPr>
        <w:tab/>
        <w:t>opłaty wpi</w:t>
      </w:r>
      <w:r w:rsidR="00237D72">
        <w:rPr>
          <w:rFonts w:ascii="Arial" w:hAnsi="Arial" w:cs="Arial"/>
          <w:sz w:val="24"/>
          <w:szCs w:val="24"/>
        </w:rPr>
        <w:t xml:space="preserve">sowego i startowego. </w:t>
      </w:r>
      <w:r w:rsidR="00237D72">
        <w:rPr>
          <w:rFonts w:ascii="Arial" w:hAnsi="Arial" w:cs="Arial"/>
          <w:sz w:val="24"/>
          <w:szCs w:val="24"/>
        </w:rPr>
        <w:br/>
        <w:t xml:space="preserve">3. </w:t>
      </w:r>
      <w:r w:rsidRPr="00724D66">
        <w:rPr>
          <w:rFonts w:ascii="Arial" w:hAnsi="Arial" w:cs="Arial"/>
          <w:sz w:val="24"/>
          <w:szCs w:val="24"/>
        </w:rPr>
        <w:t xml:space="preserve">Koszty osobowe szkoleniowców nie mogą wynieść więcej niż 50% dotacji a trenerów biorących udział w bezpośrednich przygotowaniach kadry olimpijskiej lub paraolimpijskiej, zarówno w klubie jak i w kadrze kształtują się na poziomie  </w:t>
      </w:r>
      <w:r w:rsidR="00237D72">
        <w:rPr>
          <w:rFonts w:ascii="Arial" w:hAnsi="Arial" w:cs="Arial"/>
          <w:sz w:val="24"/>
          <w:szCs w:val="24"/>
        </w:rPr>
        <w:t>do 80% udzielonej dotacji.</w:t>
      </w:r>
    </w:p>
    <w:p w:rsidR="00010CF7" w:rsidRDefault="001B7361" w:rsidP="00152FF3">
      <w:pPr>
        <w:pStyle w:val="Akapitzlist"/>
        <w:numPr>
          <w:ilvl w:val="0"/>
          <w:numId w:val="61"/>
        </w:numPr>
        <w:spacing w:after="100" w:line="360" w:lineRule="auto"/>
        <w:rPr>
          <w:rFonts w:ascii="Arial" w:hAnsi="Arial" w:cs="Arial"/>
          <w:sz w:val="24"/>
          <w:szCs w:val="24"/>
        </w:rPr>
      </w:pPr>
      <w:r w:rsidRPr="00237D72">
        <w:rPr>
          <w:rFonts w:ascii="Arial" w:hAnsi="Arial" w:cs="Arial"/>
          <w:sz w:val="24"/>
          <w:szCs w:val="24"/>
        </w:rPr>
        <w:t>Koszt zakupu sprzętu sportowego nie może prze</w:t>
      </w:r>
      <w:r w:rsidR="00CE1FA5" w:rsidRPr="00237D72">
        <w:rPr>
          <w:rFonts w:ascii="Arial" w:hAnsi="Arial" w:cs="Arial"/>
          <w:sz w:val="24"/>
          <w:szCs w:val="24"/>
        </w:rPr>
        <w:t>kroczyć 40% udzielonej dotacji.</w:t>
      </w:r>
    </w:p>
    <w:p w:rsidR="001B7361" w:rsidRPr="00010CF7" w:rsidRDefault="00010CF7" w:rsidP="00152FF3">
      <w:pPr>
        <w:pStyle w:val="Akapitzlist"/>
        <w:numPr>
          <w:ilvl w:val="0"/>
          <w:numId w:val="62"/>
        </w:numPr>
        <w:spacing w:after="100" w:line="360" w:lineRule="auto"/>
        <w:ind w:left="426" w:hanging="426"/>
        <w:rPr>
          <w:rFonts w:ascii="Arial" w:hAnsi="Arial" w:cs="Arial"/>
          <w:sz w:val="24"/>
          <w:szCs w:val="24"/>
        </w:rPr>
      </w:pPr>
      <w:r>
        <w:rPr>
          <w:rFonts w:ascii="Arial" w:hAnsi="Arial" w:cs="Arial"/>
          <w:sz w:val="24"/>
          <w:szCs w:val="24"/>
        </w:rPr>
        <w:t xml:space="preserve"> </w:t>
      </w:r>
      <w:r w:rsidR="001B7361" w:rsidRPr="00010CF7">
        <w:rPr>
          <w:rFonts w:ascii="Arial" w:hAnsi="Arial" w:cs="Arial"/>
          <w:sz w:val="24"/>
          <w:szCs w:val="24"/>
        </w:rPr>
        <w:t>Dotacja nie może być przeznaczona także na:</w:t>
      </w:r>
      <w:r w:rsidR="001B7361" w:rsidRPr="00010CF7">
        <w:rPr>
          <w:rFonts w:ascii="Arial" w:hAnsi="Arial" w:cs="Arial"/>
          <w:sz w:val="24"/>
          <w:szCs w:val="24"/>
        </w:rPr>
        <w:br/>
        <w:t>a)</w:t>
      </w:r>
      <w:r w:rsidR="001B7361" w:rsidRPr="00010CF7">
        <w:rPr>
          <w:rFonts w:ascii="Arial" w:hAnsi="Arial" w:cs="Arial"/>
          <w:sz w:val="24"/>
          <w:szCs w:val="24"/>
        </w:rPr>
        <w:tab/>
        <w:t>budowę, modernizację i remonty obiektów sportowych;</w:t>
      </w:r>
      <w:r w:rsidR="001B7361" w:rsidRPr="00010CF7">
        <w:rPr>
          <w:rFonts w:ascii="Arial" w:hAnsi="Arial" w:cs="Arial"/>
          <w:sz w:val="24"/>
          <w:szCs w:val="24"/>
        </w:rPr>
        <w:br/>
        <w:t>b)</w:t>
      </w:r>
      <w:r w:rsidR="001B7361" w:rsidRPr="00010CF7">
        <w:rPr>
          <w:rFonts w:ascii="Arial" w:hAnsi="Arial" w:cs="Arial"/>
          <w:sz w:val="24"/>
          <w:szCs w:val="24"/>
        </w:rPr>
        <w:tab/>
        <w:t>koszt transferu zawodnika z innego klubu;</w:t>
      </w:r>
      <w:r w:rsidR="001B7361" w:rsidRPr="00010CF7">
        <w:rPr>
          <w:rFonts w:ascii="Arial" w:hAnsi="Arial" w:cs="Arial"/>
          <w:sz w:val="24"/>
          <w:szCs w:val="24"/>
        </w:rPr>
        <w:br/>
        <w:t>c)</w:t>
      </w:r>
      <w:r w:rsidR="001B7361" w:rsidRPr="00010CF7">
        <w:rPr>
          <w:rFonts w:ascii="Arial" w:hAnsi="Arial" w:cs="Arial"/>
          <w:sz w:val="24"/>
          <w:szCs w:val="24"/>
        </w:rPr>
        <w:tab/>
        <w:t>zapłatę kar, mandatów i inne opłaty sanacyjne nałożone na klub lub zawodnika tego klubu;</w:t>
      </w:r>
      <w:r w:rsidR="001B7361" w:rsidRPr="00010CF7">
        <w:rPr>
          <w:rFonts w:ascii="Arial" w:hAnsi="Arial" w:cs="Arial"/>
          <w:sz w:val="24"/>
          <w:szCs w:val="24"/>
        </w:rPr>
        <w:br/>
        <w:t>d)</w:t>
      </w:r>
      <w:r w:rsidR="001B7361" w:rsidRPr="00010CF7">
        <w:rPr>
          <w:rFonts w:ascii="Arial" w:hAnsi="Arial" w:cs="Arial"/>
          <w:sz w:val="24"/>
          <w:szCs w:val="24"/>
        </w:rPr>
        <w:tab/>
        <w:t>zobowiązania klubu sportowego z tytułu zaciągniętej pożyczki, kredytu lub wykupu papierów wartościowych oraz kosztów obsługi zadłużenia;</w:t>
      </w:r>
      <w:r w:rsidR="001B7361" w:rsidRPr="00010CF7">
        <w:rPr>
          <w:rFonts w:ascii="Arial" w:hAnsi="Arial" w:cs="Arial"/>
          <w:sz w:val="24"/>
          <w:szCs w:val="24"/>
        </w:rPr>
        <w:br/>
        <w:t>e)</w:t>
      </w:r>
      <w:r w:rsidR="001B7361" w:rsidRPr="00010CF7">
        <w:rPr>
          <w:rFonts w:ascii="Arial" w:hAnsi="Arial" w:cs="Arial"/>
          <w:sz w:val="24"/>
          <w:szCs w:val="24"/>
        </w:rPr>
        <w:tab/>
        <w:t>wynagrodzenie zawodników. </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8. Termin i sposób składania ofert oraz potwierdzenia złożenia ofert:</w:t>
      </w:r>
    </w:p>
    <w:p w:rsidR="001B7361" w:rsidRPr="00724D66" w:rsidRDefault="001B7361" w:rsidP="00AC3381">
      <w:pPr>
        <w:numPr>
          <w:ilvl w:val="0"/>
          <w:numId w:val="40"/>
        </w:numPr>
        <w:spacing w:line="360" w:lineRule="auto"/>
        <w:ind w:left="357" w:hanging="357"/>
        <w:contextualSpacing/>
        <w:rPr>
          <w:rFonts w:ascii="Arial" w:hAnsi="Arial" w:cs="Arial"/>
          <w:sz w:val="24"/>
          <w:szCs w:val="24"/>
        </w:rPr>
      </w:pPr>
      <w:r w:rsidRPr="00724D66">
        <w:rPr>
          <w:rFonts w:ascii="Arial" w:hAnsi="Arial" w:cs="Arial"/>
          <w:sz w:val="24"/>
          <w:szCs w:val="24"/>
        </w:rPr>
        <w:t xml:space="preserve">Ofertę należy wygenerować i złożyć za pomocą platformy www.witkac.pl (zwanej dalej platformą) </w:t>
      </w:r>
      <w:r w:rsidRPr="008702E4">
        <w:rPr>
          <w:rFonts w:ascii="Arial" w:hAnsi="Arial" w:cs="Arial"/>
          <w:b/>
          <w:sz w:val="24"/>
          <w:szCs w:val="24"/>
        </w:rPr>
        <w:t xml:space="preserve">w terminie do </w:t>
      </w:r>
      <w:r w:rsidR="008702E4" w:rsidRPr="008702E4">
        <w:rPr>
          <w:rFonts w:ascii="Arial" w:hAnsi="Arial" w:cs="Arial"/>
          <w:b/>
          <w:sz w:val="24"/>
          <w:szCs w:val="24"/>
        </w:rPr>
        <w:t>13.04.2021 do godz. 15.00.</w:t>
      </w:r>
    </w:p>
    <w:p w:rsidR="001B7361" w:rsidRPr="00724D66" w:rsidRDefault="001B7361" w:rsidP="00AC3381">
      <w:pPr>
        <w:numPr>
          <w:ilvl w:val="0"/>
          <w:numId w:val="41"/>
        </w:numPr>
        <w:spacing w:line="360" w:lineRule="auto"/>
        <w:ind w:left="357" w:hanging="357"/>
        <w:contextualSpacing/>
        <w:rPr>
          <w:rFonts w:ascii="Arial" w:hAnsi="Arial" w:cs="Arial"/>
          <w:sz w:val="24"/>
          <w:szCs w:val="24"/>
        </w:rPr>
      </w:pPr>
      <w:r w:rsidRPr="00724D6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B7361" w:rsidRPr="00A5180D" w:rsidRDefault="001B7361" w:rsidP="00AC3381">
      <w:pPr>
        <w:numPr>
          <w:ilvl w:val="0"/>
          <w:numId w:val="42"/>
        </w:numPr>
        <w:spacing w:after="100" w:line="360" w:lineRule="auto"/>
        <w:ind w:left="357" w:hanging="357"/>
        <w:contextualSpacing/>
        <w:rPr>
          <w:rFonts w:ascii="Arial" w:hAnsi="Arial" w:cs="Arial"/>
          <w:sz w:val="24"/>
          <w:szCs w:val="24"/>
        </w:rPr>
      </w:pPr>
      <w:r w:rsidRPr="00724D6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r w:rsidRPr="00A5180D">
        <w:rPr>
          <w:rFonts w:ascii="Arial" w:hAnsi="Arial" w:cs="Arial"/>
          <w:sz w:val="24"/>
          <w:szCs w:val="24"/>
        </w:rPr>
        <w:t> </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9. Wymagane informacje merytoryczne:</w:t>
      </w:r>
    </w:p>
    <w:tbl>
      <w:tblPr>
        <w:tblW w:w="9356" w:type="dxa"/>
        <w:tblInd w:w="20" w:type="dxa"/>
        <w:tblLayout w:type="fixed"/>
        <w:tblCellMar>
          <w:top w:w="20" w:type="dxa"/>
          <w:left w:w="0" w:type="dxa"/>
          <w:bottom w:w="20" w:type="dxa"/>
          <w:right w:w="0" w:type="dxa"/>
        </w:tblCellMar>
        <w:tblLook w:val="0000" w:firstRow="0" w:lastRow="0" w:firstColumn="0" w:lastColumn="0" w:noHBand="0" w:noVBand="0"/>
      </w:tblPr>
      <w:tblGrid>
        <w:gridCol w:w="709"/>
        <w:gridCol w:w="8647"/>
      </w:tblGrid>
      <w:tr w:rsidR="001B7361" w:rsidRPr="00724D66" w:rsidTr="00F22B8D">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after="40" w:line="360" w:lineRule="auto"/>
              <w:contextualSpacing/>
              <w:rPr>
                <w:rFonts w:ascii="Arial" w:hAnsi="Arial" w:cs="Arial"/>
                <w:sz w:val="24"/>
                <w:szCs w:val="24"/>
              </w:rPr>
            </w:pPr>
            <w:r w:rsidRPr="00CE1FA5">
              <w:rPr>
                <w:rFonts w:ascii="Arial" w:hAnsi="Arial" w:cs="Arial"/>
                <w:bCs/>
                <w:sz w:val="24"/>
                <w:szCs w:val="24"/>
              </w:rPr>
              <w:t>Lp.</w:t>
            </w: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after="40" w:line="360" w:lineRule="auto"/>
              <w:contextualSpacing/>
              <w:rPr>
                <w:rFonts w:ascii="Arial" w:hAnsi="Arial" w:cs="Arial"/>
                <w:sz w:val="24"/>
                <w:szCs w:val="24"/>
              </w:rPr>
            </w:pPr>
            <w:r w:rsidRPr="00CE1FA5">
              <w:rPr>
                <w:rFonts w:ascii="Arial" w:hAnsi="Arial" w:cs="Arial"/>
                <w:bCs/>
                <w:sz w:val="24"/>
                <w:szCs w:val="24"/>
              </w:rPr>
              <w:t>Opis wymaganej informacji merytorycznej</w:t>
            </w:r>
          </w:p>
        </w:tc>
      </w:tr>
      <w:tr w:rsidR="001B7361" w:rsidRPr="00724D66" w:rsidTr="00F22B8D">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4"/>
              </w:numPr>
              <w:spacing w:after="40" w:line="360" w:lineRule="auto"/>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7A00F9" w:rsidP="00AC3381">
            <w:pPr>
              <w:spacing w:after="40" w:line="360" w:lineRule="auto"/>
              <w:contextualSpacing/>
              <w:rPr>
                <w:rFonts w:ascii="Arial" w:hAnsi="Arial" w:cs="Arial"/>
                <w:sz w:val="24"/>
                <w:szCs w:val="24"/>
              </w:rPr>
            </w:pPr>
            <w:r>
              <w:rPr>
                <w:rFonts w:ascii="Arial" w:hAnsi="Arial" w:cs="Arial"/>
                <w:bCs/>
                <w:sz w:val="24"/>
                <w:szCs w:val="24"/>
              </w:rPr>
              <w:t>Z</w:t>
            </w:r>
            <w:r w:rsidR="001B7361" w:rsidRPr="00CE1FA5">
              <w:rPr>
                <w:rFonts w:ascii="Arial" w:hAnsi="Arial" w:cs="Arial"/>
                <w:bCs/>
                <w:sz w:val="24"/>
                <w:szCs w:val="24"/>
              </w:rPr>
              <w:t>ałącznik nr 1 - imienny wykaz zawodników klubu którzy otrzymują stypendium olimpijskie w 2021 roku</w:t>
            </w:r>
            <w:r>
              <w:rPr>
                <w:rFonts w:ascii="Arial" w:hAnsi="Arial" w:cs="Arial"/>
                <w:bCs/>
                <w:sz w:val="24"/>
                <w:szCs w:val="24"/>
              </w:rPr>
              <w:t>.</w:t>
            </w:r>
          </w:p>
        </w:tc>
      </w:tr>
      <w:tr w:rsidR="001B7361" w:rsidRPr="00724D66" w:rsidTr="00F22B8D">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4"/>
              </w:numPr>
              <w:spacing w:after="40" w:line="360" w:lineRule="auto"/>
              <w:contextualSpacing/>
              <w:rPr>
                <w:rFonts w:ascii="Arial" w:hAnsi="Arial" w:cs="Arial"/>
                <w:sz w:val="24"/>
                <w:szCs w:val="24"/>
              </w:rPr>
            </w:pPr>
            <w:r w:rsidRPr="00CE1FA5">
              <w:rPr>
                <w:rFonts w:ascii="Arial" w:hAnsi="Arial" w:cs="Arial"/>
                <w:bCs/>
                <w:sz w:val="24"/>
                <w:szCs w:val="24"/>
              </w:rPr>
              <w:t>.</w:t>
            </w: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7A00F9" w:rsidP="00AC3381">
            <w:pPr>
              <w:spacing w:after="40" w:line="360" w:lineRule="auto"/>
              <w:contextualSpacing/>
              <w:rPr>
                <w:rFonts w:ascii="Arial" w:hAnsi="Arial" w:cs="Arial"/>
                <w:sz w:val="24"/>
                <w:szCs w:val="24"/>
              </w:rPr>
            </w:pPr>
            <w:r>
              <w:rPr>
                <w:rFonts w:ascii="Arial" w:hAnsi="Arial" w:cs="Arial"/>
                <w:bCs/>
                <w:sz w:val="24"/>
                <w:szCs w:val="24"/>
              </w:rPr>
              <w:t>Z</w:t>
            </w:r>
            <w:r w:rsidR="001B7361" w:rsidRPr="00CE1FA5">
              <w:rPr>
                <w:rFonts w:ascii="Arial" w:hAnsi="Arial" w:cs="Arial"/>
                <w:bCs/>
                <w:sz w:val="24"/>
                <w:szCs w:val="24"/>
              </w:rPr>
              <w:t>ałącznik nr 2 - plan promocji Gminy Miasto Szczecin</w:t>
            </w:r>
            <w:r>
              <w:rPr>
                <w:rFonts w:ascii="Arial" w:hAnsi="Arial" w:cs="Arial"/>
                <w:bCs/>
                <w:sz w:val="24"/>
                <w:szCs w:val="24"/>
              </w:rPr>
              <w:t>.</w:t>
            </w:r>
          </w:p>
        </w:tc>
      </w:tr>
    </w:tbl>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 </w:t>
      </w:r>
    </w:p>
    <w:p w:rsidR="001B7361" w:rsidRPr="00724D66" w:rsidRDefault="002274AF" w:rsidP="00AC3381">
      <w:pPr>
        <w:pStyle w:val="Nagwek2"/>
        <w:spacing w:line="360" w:lineRule="auto"/>
        <w:contextualSpacing/>
        <w:rPr>
          <w:rFonts w:ascii="Arial" w:hAnsi="Arial" w:cs="Arial"/>
          <w:i w:val="0"/>
          <w:sz w:val="24"/>
          <w:szCs w:val="24"/>
        </w:rPr>
      </w:pPr>
      <w:r>
        <w:rPr>
          <w:rFonts w:ascii="Arial" w:hAnsi="Arial" w:cs="Arial"/>
          <w:i w:val="0"/>
          <w:sz w:val="24"/>
          <w:szCs w:val="24"/>
        </w:rPr>
        <w:t>10. Tryb wyboru ofert:</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Złożone w konkursie oferty przekazywane są do Biura Dialogu Obywatelskiego celem sprawdzenia pod względem formalnym.</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Za błąd formalny uznaje się:</w:t>
      </w:r>
    </w:p>
    <w:p w:rsidR="001B7361" w:rsidRPr="00724D66" w:rsidRDefault="001B7361" w:rsidP="00AC3381">
      <w:pPr>
        <w:numPr>
          <w:ilvl w:val="0"/>
          <w:numId w:val="43"/>
        </w:numPr>
        <w:spacing w:line="360" w:lineRule="auto"/>
        <w:ind w:left="357" w:hanging="357"/>
        <w:contextualSpacing/>
        <w:rPr>
          <w:rFonts w:ascii="Arial" w:hAnsi="Arial" w:cs="Arial"/>
          <w:sz w:val="24"/>
          <w:szCs w:val="24"/>
        </w:rPr>
      </w:pPr>
      <w:r w:rsidRPr="00724D66">
        <w:rPr>
          <w:rFonts w:ascii="Arial" w:hAnsi="Arial" w:cs="Arial"/>
          <w:sz w:val="24"/>
          <w:szCs w:val="24"/>
        </w:rPr>
        <w:t>niezłożenie w formie papierowej potwierdzenia złożenia oferty,</w:t>
      </w:r>
    </w:p>
    <w:p w:rsidR="001B7361" w:rsidRPr="00724D66" w:rsidRDefault="001B7361" w:rsidP="00AC3381">
      <w:pPr>
        <w:numPr>
          <w:ilvl w:val="0"/>
          <w:numId w:val="44"/>
        </w:numPr>
        <w:spacing w:line="360" w:lineRule="auto"/>
        <w:ind w:left="357" w:hanging="357"/>
        <w:contextualSpacing/>
        <w:rPr>
          <w:rFonts w:ascii="Arial" w:hAnsi="Arial" w:cs="Arial"/>
          <w:sz w:val="24"/>
          <w:szCs w:val="24"/>
        </w:rPr>
      </w:pPr>
      <w:r w:rsidRPr="00724D66">
        <w:rPr>
          <w:rFonts w:ascii="Arial" w:hAnsi="Arial" w:cs="Arial"/>
          <w:sz w:val="24"/>
          <w:szCs w:val="24"/>
        </w:rPr>
        <w:t>złożenie potwierdzenia złożenia oferty po terminie,</w:t>
      </w:r>
    </w:p>
    <w:p w:rsidR="001B7361" w:rsidRPr="00724D66" w:rsidRDefault="001B7361" w:rsidP="00AC3381">
      <w:pPr>
        <w:numPr>
          <w:ilvl w:val="0"/>
          <w:numId w:val="45"/>
        </w:numPr>
        <w:spacing w:line="360" w:lineRule="auto"/>
        <w:ind w:left="357" w:hanging="357"/>
        <w:contextualSpacing/>
        <w:rPr>
          <w:rFonts w:ascii="Arial" w:hAnsi="Arial" w:cs="Arial"/>
          <w:sz w:val="24"/>
          <w:szCs w:val="24"/>
        </w:rPr>
      </w:pPr>
      <w:r w:rsidRPr="00724D66">
        <w:rPr>
          <w:rFonts w:ascii="Arial" w:hAnsi="Arial" w:cs="Arial"/>
          <w:sz w:val="24"/>
          <w:szCs w:val="24"/>
        </w:rPr>
        <w:t>ofertę złożoną przez podmiot nieuprawniony,</w:t>
      </w:r>
    </w:p>
    <w:p w:rsidR="001B7361" w:rsidRPr="00724D66" w:rsidRDefault="001B7361" w:rsidP="00AC3381">
      <w:pPr>
        <w:numPr>
          <w:ilvl w:val="0"/>
          <w:numId w:val="46"/>
        </w:numPr>
        <w:spacing w:line="360" w:lineRule="auto"/>
        <w:ind w:left="357" w:hanging="357"/>
        <w:contextualSpacing/>
        <w:rPr>
          <w:rFonts w:ascii="Arial" w:hAnsi="Arial" w:cs="Arial"/>
          <w:sz w:val="24"/>
          <w:szCs w:val="24"/>
        </w:rPr>
      </w:pPr>
      <w:r w:rsidRPr="00724D6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B7361" w:rsidRPr="00A5180D" w:rsidRDefault="001B7361" w:rsidP="00AC3381">
      <w:pPr>
        <w:numPr>
          <w:ilvl w:val="0"/>
          <w:numId w:val="47"/>
        </w:numPr>
        <w:spacing w:after="100" w:line="360" w:lineRule="auto"/>
        <w:ind w:left="357" w:hanging="357"/>
        <w:contextualSpacing/>
        <w:rPr>
          <w:rFonts w:ascii="Arial" w:hAnsi="Arial" w:cs="Arial"/>
          <w:sz w:val="24"/>
          <w:szCs w:val="24"/>
        </w:rPr>
      </w:pPr>
      <w:r w:rsidRPr="00724D6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r w:rsidRPr="00A5180D">
        <w:rPr>
          <w:rFonts w:ascii="Arial" w:hAnsi="Arial" w:cs="Arial"/>
          <w:sz w:val="24"/>
          <w:szCs w:val="24"/>
        </w:rPr>
        <w:t> </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Każdy błąd formalny określony w pkt</w:t>
      </w:r>
      <w:r w:rsidR="00A5180D">
        <w:rPr>
          <w:rFonts w:ascii="Arial" w:hAnsi="Arial" w:cs="Arial"/>
          <w:sz w:val="24"/>
          <w:szCs w:val="24"/>
        </w:rPr>
        <w:t>.</w:t>
      </w:r>
      <w:r w:rsidRPr="00724D66">
        <w:rPr>
          <w:rFonts w:ascii="Arial" w:hAnsi="Arial" w:cs="Arial"/>
          <w:sz w:val="24"/>
          <w:szCs w:val="24"/>
        </w:rPr>
        <w:t xml:space="preserve"> 10 powoduje odrzucenie złożonej oferty, o czym Biuro Dialogu Obywatelskiego informuje organizację.</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Dysponent/jednostka miejska, stwierdza kompletność wymaganych informacji merytorycznych określonych w pkt</w:t>
      </w:r>
      <w:r w:rsidR="00A5180D">
        <w:rPr>
          <w:rFonts w:ascii="Arial" w:hAnsi="Arial" w:cs="Arial"/>
          <w:sz w:val="24"/>
          <w:szCs w:val="24"/>
        </w:rPr>
        <w:t>.</w:t>
      </w:r>
      <w:r w:rsidRPr="00724D66">
        <w:rPr>
          <w:rFonts w:ascii="Arial" w:hAnsi="Arial" w:cs="Arial"/>
          <w:sz w:val="24"/>
          <w:szCs w:val="24"/>
        </w:rPr>
        <w:t xml:space="preserve"> 9 ogłoszenia oraz zgodność celów statutowych Organizacji z treścią ogłoszenia konkursowego. Niekompletność informacji, o których mowa powyżej, może mieć wpływ na ocenę merytoryczną ofert.</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Oceny merytorycznej ofert spełniających wymogi formalne, dokonuje Komisja powołana Zarządzeniem Prezydenta Miasta Szczecin.</w:t>
      </w:r>
    </w:p>
    <w:p w:rsidR="001B7361"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A5180D" w:rsidRPr="00724D66" w:rsidRDefault="00A5180D" w:rsidP="00AC3381">
      <w:pPr>
        <w:spacing w:after="100" w:line="360" w:lineRule="auto"/>
        <w:contextualSpacing/>
        <w:rPr>
          <w:rFonts w:ascii="Arial" w:hAnsi="Arial" w:cs="Arial"/>
          <w:sz w:val="24"/>
          <w:szCs w:val="24"/>
        </w:rPr>
      </w:pP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Wyniki konkursu publikowane są:</w:t>
      </w:r>
    </w:p>
    <w:p w:rsidR="001B7361" w:rsidRPr="00724D66" w:rsidRDefault="001B7361" w:rsidP="00AC3381">
      <w:pPr>
        <w:numPr>
          <w:ilvl w:val="0"/>
          <w:numId w:val="48"/>
        </w:numPr>
        <w:spacing w:line="360" w:lineRule="auto"/>
        <w:ind w:left="357" w:hanging="357"/>
        <w:contextualSpacing/>
        <w:rPr>
          <w:rFonts w:ascii="Arial" w:hAnsi="Arial" w:cs="Arial"/>
          <w:sz w:val="24"/>
          <w:szCs w:val="24"/>
        </w:rPr>
      </w:pPr>
      <w:r w:rsidRPr="00724D66">
        <w:rPr>
          <w:rFonts w:ascii="Arial" w:hAnsi="Arial" w:cs="Arial"/>
          <w:sz w:val="24"/>
          <w:szCs w:val="24"/>
        </w:rPr>
        <w:t>w Biuletynie Informacji Publicznej;</w:t>
      </w:r>
    </w:p>
    <w:p w:rsidR="001B7361" w:rsidRPr="00724D66" w:rsidRDefault="001B7361" w:rsidP="00AC3381">
      <w:pPr>
        <w:numPr>
          <w:ilvl w:val="0"/>
          <w:numId w:val="49"/>
        </w:numPr>
        <w:spacing w:line="360" w:lineRule="auto"/>
        <w:ind w:left="357" w:hanging="357"/>
        <w:contextualSpacing/>
        <w:rPr>
          <w:rFonts w:ascii="Arial" w:hAnsi="Arial" w:cs="Arial"/>
          <w:sz w:val="24"/>
          <w:szCs w:val="24"/>
        </w:rPr>
      </w:pPr>
      <w:r w:rsidRPr="00724D66">
        <w:rPr>
          <w:rFonts w:ascii="Arial" w:hAnsi="Arial" w:cs="Arial"/>
          <w:sz w:val="24"/>
          <w:szCs w:val="24"/>
        </w:rPr>
        <w:t>w siedzibie Gminy Miasto Szczecin w miejscu przeznaczonym na zamieszczanie ogłoszeń;</w:t>
      </w:r>
    </w:p>
    <w:p w:rsidR="001B7361" w:rsidRPr="00A5180D" w:rsidRDefault="001B7361" w:rsidP="00AC3381">
      <w:pPr>
        <w:numPr>
          <w:ilvl w:val="0"/>
          <w:numId w:val="50"/>
        </w:numPr>
        <w:spacing w:after="100" w:line="360" w:lineRule="auto"/>
        <w:ind w:left="357" w:hanging="357"/>
        <w:contextualSpacing/>
        <w:rPr>
          <w:rFonts w:ascii="Arial" w:hAnsi="Arial" w:cs="Arial"/>
          <w:sz w:val="24"/>
          <w:szCs w:val="24"/>
        </w:rPr>
      </w:pPr>
      <w:r w:rsidRPr="00724D66">
        <w:rPr>
          <w:rFonts w:ascii="Arial" w:hAnsi="Arial" w:cs="Arial"/>
          <w:sz w:val="24"/>
          <w:szCs w:val="24"/>
        </w:rPr>
        <w:t>na stronie internetowej Gminy Miasto Szczecin.</w:t>
      </w:r>
    </w:p>
    <w:p w:rsidR="001B7361" w:rsidRPr="00724D66" w:rsidRDefault="002274AF" w:rsidP="00AC3381">
      <w:pPr>
        <w:pStyle w:val="Nagwek2"/>
        <w:spacing w:line="360" w:lineRule="auto"/>
        <w:contextualSpacing/>
        <w:rPr>
          <w:rFonts w:ascii="Arial" w:hAnsi="Arial" w:cs="Arial"/>
          <w:i w:val="0"/>
          <w:sz w:val="24"/>
          <w:szCs w:val="24"/>
        </w:rPr>
      </w:pPr>
      <w:r>
        <w:rPr>
          <w:rFonts w:ascii="Arial" w:hAnsi="Arial" w:cs="Arial"/>
          <w:i w:val="0"/>
          <w:sz w:val="24"/>
          <w:szCs w:val="24"/>
        </w:rPr>
        <w:t>11. Kryteria wyboru ofert:</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Przy wyborze ofert Gmina Miasto Szczecin oceniać będzie: </w:t>
      </w:r>
    </w:p>
    <w:p w:rsidR="001B7361" w:rsidRPr="00CE1FA5" w:rsidRDefault="00E90AC5" w:rsidP="00AC3381">
      <w:pPr>
        <w:spacing w:line="360" w:lineRule="auto"/>
        <w:contextualSpacing/>
        <w:rPr>
          <w:rFonts w:ascii="Arial" w:hAnsi="Arial" w:cs="Arial"/>
          <w:sz w:val="24"/>
          <w:szCs w:val="24"/>
        </w:rPr>
      </w:pPr>
      <w:r w:rsidRPr="00CE1FA5">
        <w:rPr>
          <w:rFonts w:ascii="Arial" w:hAnsi="Arial" w:cs="Arial"/>
          <w:bCs/>
          <w:sz w:val="24"/>
          <w:szCs w:val="24"/>
        </w:rPr>
        <w:t>Kryteria weryfikacji formalnej</w:t>
      </w:r>
    </w:p>
    <w:tbl>
      <w:tblPr>
        <w:tblW w:w="9326" w:type="dxa"/>
        <w:tblInd w:w="20" w:type="dxa"/>
        <w:tblLayout w:type="fixed"/>
        <w:tblCellMar>
          <w:top w:w="20" w:type="dxa"/>
          <w:left w:w="0" w:type="dxa"/>
          <w:bottom w:w="20" w:type="dxa"/>
          <w:right w:w="0" w:type="dxa"/>
        </w:tblCellMar>
        <w:tblLook w:val="0000" w:firstRow="0" w:lastRow="0" w:firstColumn="0" w:lastColumn="0" w:noHBand="0" w:noVBand="0"/>
      </w:tblPr>
      <w:tblGrid>
        <w:gridCol w:w="709"/>
        <w:gridCol w:w="8617"/>
      </w:tblGrid>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5"/>
              </w:numPr>
              <w:spacing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line="360" w:lineRule="auto"/>
              <w:contextualSpacing/>
              <w:rPr>
                <w:rFonts w:ascii="Arial" w:hAnsi="Arial" w:cs="Arial"/>
                <w:sz w:val="24"/>
                <w:szCs w:val="24"/>
              </w:rPr>
            </w:pPr>
            <w:r w:rsidRPr="00CE1FA5">
              <w:rPr>
                <w:rFonts w:ascii="Arial" w:hAnsi="Arial" w:cs="Arial"/>
                <w:bCs/>
                <w:sz w:val="24"/>
                <w:szCs w:val="24"/>
              </w:rPr>
              <w:t>Złożenie w formie papierowej potwierdzenia złożenia oferty.</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5"/>
              </w:numPr>
              <w:spacing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after="40" w:line="360" w:lineRule="auto"/>
              <w:contextualSpacing/>
              <w:rPr>
                <w:rFonts w:ascii="Arial" w:hAnsi="Arial" w:cs="Arial"/>
                <w:sz w:val="24"/>
                <w:szCs w:val="24"/>
              </w:rPr>
            </w:pPr>
            <w:r w:rsidRPr="00CE1FA5">
              <w:rPr>
                <w:rFonts w:ascii="Arial" w:hAnsi="Arial" w:cs="Arial"/>
                <w:bCs/>
                <w:sz w:val="24"/>
                <w:szCs w:val="24"/>
              </w:rPr>
              <w:t>Złożenie potwierdzenia złożenia oferty w terminie.</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5"/>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after="40" w:line="360" w:lineRule="auto"/>
              <w:contextualSpacing/>
              <w:rPr>
                <w:rFonts w:ascii="Arial" w:hAnsi="Arial" w:cs="Arial"/>
                <w:sz w:val="24"/>
                <w:szCs w:val="24"/>
              </w:rPr>
            </w:pPr>
            <w:r w:rsidRPr="00CE1FA5">
              <w:rPr>
                <w:rFonts w:ascii="Arial" w:hAnsi="Arial" w:cs="Arial"/>
                <w:bCs/>
                <w:sz w:val="24"/>
                <w:szCs w:val="24"/>
              </w:rPr>
              <w:t>Złożenie oferty przez podmiot uprawniony.</w:t>
            </w:r>
            <w:r w:rsidRPr="00CE1FA5">
              <w:rPr>
                <w:rFonts w:ascii="Arial" w:hAnsi="Arial" w:cs="Arial"/>
                <w:sz w:val="24"/>
                <w:szCs w:val="24"/>
              </w:rPr>
              <w:br/>
              <w:t>(podmioty uprawnione, o których mowa w art. 3 ust. 2 i 3 ustawy o działalności pożytku publicznego i o wolontariacie)</w:t>
            </w:r>
            <w:r w:rsidR="007A00F9">
              <w:rPr>
                <w:rFonts w:ascii="Arial" w:hAnsi="Arial" w:cs="Arial"/>
                <w:sz w:val="24"/>
                <w:szCs w:val="24"/>
              </w:rPr>
              <w:t>.</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5"/>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after="40" w:line="360" w:lineRule="auto"/>
              <w:contextualSpacing/>
              <w:rPr>
                <w:rFonts w:ascii="Arial" w:hAnsi="Arial" w:cs="Arial"/>
                <w:sz w:val="24"/>
                <w:szCs w:val="24"/>
              </w:rPr>
            </w:pPr>
            <w:r w:rsidRPr="00CE1FA5">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007A00F9">
              <w:rPr>
                <w:rFonts w:ascii="Arial" w:hAnsi="Arial" w:cs="Arial"/>
                <w:bCs/>
                <w:sz w:val="24"/>
                <w:szCs w:val="24"/>
              </w:rPr>
              <w:t>.</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5"/>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AC3381">
            <w:pPr>
              <w:spacing w:after="40" w:line="360" w:lineRule="auto"/>
              <w:contextualSpacing/>
              <w:rPr>
                <w:rFonts w:ascii="Arial" w:hAnsi="Arial" w:cs="Arial"/>
                <w:sz w:val="24"/>
                <w:szCs w:val="24"/>
              </w:rPr>
            </w:pPr>
            <w:r w:rsidRPr="00CE1FA5">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B7361" w:rsidRPr="00724D66" w:rsidRDefault="001B7361" w:rsidP="00AC3381">
      <w:pPr>
        <w:spacing w:after="100" w:line="360" w:lineRule="auto"/>
        <w:contextualSpacing/>
        <w:rPr>
          <w:rFonts w:ascii="Arial" w:hAnsi="Arial" w:cs="Arial"/>
          <w:sz w:val="24"/>
          <w:szCs w:val="24"/>
        </w:rPr>
      </w:pPr>
    </w:p>
    <w:p w:rsidR="001B7361" w:rsidRPr="00AC3381" w:rsidRDefault="001B7361" w:rsidP="00AC3381">
      <w:pPr>
        <w:spacing w:after="100" w:line="360" w:lineRule="auto"/>
        <w:contextualSpacing/>
        <w:rPr>
          <w:rFonts w:ascii="Arial" w:hAnsi="Arial" w:cs="Arial"/>
          <w:sz w:val="24"/>
          <w:szCs w:val="24"/>
        </w:rPr>
      </w:pPr>
      <w:r w:rsidRPr="00AC3381">
        <w:rPr>
          <w:rFonts w:ascii="Arial" w:hAnsi="Arial" w:cs="Arial"/>
          <w:bCs/>
          <w:sz w:val="24"/>
          <w:szCs w:val="24"/>
        </w:rPr>
        <w:t>K</w:t>
      </w:r>
      <w:r w:rsidR="00AC3381" w:rsidRPr="00AC3381">
        <w:rPr>
          <w:rFonts w:ascii="Arial" w:hAnsi="Arial" w:cs="Arial"/>
          <w:bCs/>
          <w:sz w:val="24"/>
          <w:szCs w:val="24"/>
        </w:rPr>
        <w:t xml:space="preserve">ompletność informacji merytorycznych oraz zgodność proponowanego zadania z działalnością statutową </w:t>
      </w:r>
      <w:r w:rsidR="002274AF" w:rsidRPr="00AC3381">
        <w:rPr>
          <w:rFonts w:ascii="Arial" w:hAnsi="Arial" w:cs="Arial"/>
          <w:bCs/>
          <w:sz w:val="24"/>
          <w:szCs w:val="24"/>
        </w:rPr>
        <w:t>organizacji</w:t>
      </w:r>
      <w:r w:rsidR="002274AF">
        <w:rPr>
          <w:rFonts w:ascii="Arial" w:hAnsi="Arial" w:cs="Arial"/>
          <w:bCs/>
          <w:sz w:val="24"/>
          <w:szCs w:val="24"/>
        </w:rPr>
        <w:t>.</w:t>
      </w:r>
    </w:p>
    <w:tbl>
      <w:tblPr>
        <w:tblW w:w="9428" w:type="dxa"/>
        <w:tblInd w:w="20" w:type="dxa"/>
        <w:tblLayout w:type="fixed"/>
        <w:tblCellMar>
          <w:top w:w="20" w:type="dxa"/>
          <w:left w:w="0" w:type="dxa"/>
          <w:bottom w:w="20" w:type="dxa"/>
          <w:right w:w="0" w:type="dxa"/>
        </w:tblCellMar>
        <w:tblLook w:val="0000" w:firstRow="0" w:lastRow="0" w:firstColumn="0" w:lastColumn="0" w:noHBand="0" w:noVBand="0"/>
      </w:tblPr>
      <w:tblGrid>
        <w:gridCol w:w="709"/>
        <w:gridCol w:w="8719"/>
      </w:tblGrid>
      <w:tr w:rsidR="001B7361" w:rsidRPr="00724D66" w:rsidTr="00AC3381">
        <w:trPr>
          <w:trHeight w:val="863"/>
        </w:trPr>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6"/>
              </w:numPr>
              <w:spacing w:after="40" w:line="360" w:lineRule="auto"/>
              <w:contextualSpacing/>
              <w:rPr>
                <w:rFonts w:ascii="Arial" w:hAnsi="Arial" w:cs="Arial"/>
                <w:sz w:val="24"/>
                <w:szCs w:val="24"/>
              </w:rPr>
            </w:pPr>
          </w:p>
        </w:tc>
        <w:tc>
          <w:tcPr>
            <w:tcW w:w="871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7A00F9" w:rsidP="00AC3381">
            <w:pPr>
              <w:spacing w:after="40" w:line="360" w:lineRule="auto"/>
              <w:contextualSpacing/>
              <w:rPr>
                <w:rFonts w:ascii="Arial" w:hAnsi="Arial" w:cs="Arial"/>
                <w:sz w:val="24"/>
                <w:szCs w:val="24"/>
              </w:rPr>
            </w:pPr>
            <w:r>
              <w:rPr>
                <w:rFonts w:ascii="Arial" w:hAnsi="Arial" w:cs="Arial"/>
                <w:bCs/>
                <w:sz w:val="24"/>
                <w:szCs w:val="24"/>
              </w:rPr>
              <w:t>Z</w:t>
            </w:r>
            <w:r w:rsidR="001B7361" w:rsidRPr="00CE1FA5">
              <w:rPr>
                <w:rFonts w:ascii="Arial" w:hAnsi="Arial" w:cs="Arial"/>
                <w:bCs/>
                <w:sz w:val="24"/>
                <w:szCs w:val="24"/>
              </w:rPr>
              <w:t>ałącznik nr 1 - imienny wykaz zawodników klubu którzy otrzymują stypendium olimpijskie w 2021 roku</w:t>
            </w:r>
            <w:r>
              <w:rPr>
                <w:rFonts w:ascii="Arial" w:hAnsi="Arial" w:cs="Arial"/>
                <w:bCs/>
                <w:sz w:val="24"/>
                <w:szCs w:val="24"/>
              </w:rPr>
              <w:t>.</w:t>
            </w:r>
          </w:p>
        </w:tc>
      </w:tr>
      <w:tr w:rsidR="001B7361" w:rsidRPr="00724D66" w:rsidTr="00AC3381">
        <w:trPr>
          <w:trHeight w:val="440"/>
        </w:trPr>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1B7361" w:rsidP="00152FF3">
            <w:pPr>
              <w:numPr>
                <w:ilvl w:val="0"/>
                <w:numId w:val="56"/>
              </w:numPr>
              <w:spacing w:after="40" w:line="360" w:lineRule="auto"/>
              <w:contextualSpacing/>
              <w:rPr>
                <w:rFonts w:ascii="Arial" w:hAnsi="Arial" w:cs="Arial"/>
                <w:sz w:val="24"/>
                <w:szCs w:val="24"/>
              </w:rPr>
            </w:pPr>
            <w:r w:rsidRPr="00CE1FA5">
              <w:rPr>
                <w:rFonts w:ascii="Arial" w:hAnsi="Arial" w:cs="Arial"/>
                <w:bCs/>
                <w:sz w:val="24"/>
                <w:szCs w:val="24"/>
              </w:rPr>
              <w:t>.</w:t>
            </w:r>
          </w:p>
        </w:tc>
        <w:tc>
          <w:tcPr>
            <w:tcW w:w="871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CE1FA5" w:rsidRDefault="007A00F9" w:rsidP="00AC3381">
            <w:pPr>
              <w:spacing w:after="40" w:line="360" w:lineRule="auto"/>
              <w:contextualSpacing/>
              <w:rPr>
                <w:rFonts w:ascii="Arial" w:hAnsi="Arial" w:cs="Arial"/>
                <w:sz w:val="24"/>
                <w:szCs w:val="24"/>
              </w:rPr>
            </w:pPr>
            <w:r>
              <w:rPr>
                <w:rFonts w:ascii="Arial" w:hAnsi="Arial" w:cs="Arial"/>
                <w:bCs/>
                <w:sz w:val="24"/>
                <w:szCs w:val="24"/>
              </w:rPr>
              <w:t>Z</w:t>
            </w:r>
            <w:r w:rsidR="001B7361" w:rsidRPr="00CE1FA5">
              <w:rPr>
                <w:rFonts w:ascii="Arial" w:hAnsi="Arial" w:cs="Arial"/>
                <w:bCs/>
                <w:sz w:val="24"/>
                <w:szCs w:val="24"/>
              </w:rPr>
              <w:t>ałącznik nr 2 - plan promocji Gminy Miasto Szczecin</w:t>
            </w:r>
            <w:r>
              <w:rPr>
                <w:rFonts w:ascii="Arial" w:hAnsi="Arial" w:cs="Arial"/>
                <w:bCs/>
                <w:sz w:val="24"/>
                <w:szCs w:val="24"/>
              </w:rPr>
              <w:t>.</w:t>
            </w:r>
          </w:p>
        </w:tc>
      </w:tr>
    </w:tbl>
    <w:p w:rsidR="00A5180D"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 </w:t>
      </w:r>
    </w:p>
    <w:p w:rsidR="001B7361" w:rsidRPr="00724D66" w:rsidRDefault="00AC3381" w:rsidP="00AC3381">
      <w:pPr>
        <w:spacing w:after="100" w:line="360" w:lineRule="auto"/>
        <w:contextualSpacing/>
        <w:rPr>
          <w:rFonts w:ascii="Arial" w:hAnsi="Arial" w:cs="Arial"/>
          <w:sz w:val="24"/>
          <w:szCs w:val="24"/>
        </w:rPr>
      </w:pPr>
      <w:r>
        <w:rPr>
          <w:rFonts w:ascii="Arial" w:hAnsi="Arial" w:cs="Arial"/>
          <w:bCs/>
          <w:sz w:val="24"/>
          <w:szCs w:val="24"/>
        </w:rPr>
        <w:t>K</w:t>
      </w:r>
      <w:r w:rsidRPr="00CE1FA5">
        <w:rPr>
          <w:rFonts w:ascii="Arial" w:hAnsi="Arial" w:cs="Arial"/>
          <w:bCs/>
          <w:sz w:val="24"/>
          <w:szCs w:val="24"/>
        </w:rPr>
        <w:t>ryteria oceny merytorycznej</w:t>
      </w:r>
    </w:p>
    <w:p w:rsidR="001B7361" w:rsidRPr="00CE1FA5" w:rsidRDefault="00AC3381" w:rsidP="00AC3381">
      <w:pPr>
        <w:spacing w:after="100" w:line="360" w:lineRule="auto"/>
        <w:contextualSpacing/>
        <w:rPr>
          <w:rFonts w:ascii="Arial" w:hAnsi="Arial" w:cs="Arial"/>
          <w:sz w:val="24"/>
          <w:szCs w:val="24"/>
        </w:rPr>
      </w:pPr>
      <w:r w:rsidRPr="00CE1FA5">
        <w:rPr>
          <w:rFonts w:ascii="Arial" w:hAnsi="Arial" w:cs="Arial"/>
          <w:bCs/>
          <w:iCs/>
          <w:sz w:val="24"/>
          <w:szCs w:val="24"/>
        </w:rPr>
        <w:t>Forma opisowa</w:t>
      </w:r>
    </w:p>
    <w:tbl>
      <w:tblPr>
        <w:tblW w:w="9326" w:type="dxa"/>
        <w:tblInd w:w="20" w:type="dxa"/>
        <w:tblLayout w:type="fixed"/>
        <w:tblCellMar>
          <w:top w:w="20" w:type="dxa"/>
          <w:left w:w="0" w:type="dxa"/>
          <w:bottom w:w="20" w:type="dxa"/>
          <w:right w:w="0" w:type="dxa"/>
        </w:tblCellMar>
        <w:tblLook w:val="0000" w:firstRow="0" w:lastRow="0" w:firstColumn="0" w:lastColumn="0" w:noHBand="0" w:noVBand="0"/>
      </w:tblPr>
      <w:tblGrid>
        <w:gridCol w:w="709"/>
        <w:gridCol w:w="8617"/>
      </w:tblGrid>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art. 15 ust.1 Ustawy</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152FF3">
            <w:pPr>
              <w:numPr>
                <w:ilvl w:val="0"/>
                <w:numId w:val="57"/>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Ocena możliwości realizacji zadania publicznego przez organizację.</w:t>
            </w:r>
            <w:r w:rsidRPr="004C2E0B">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2E0B">
              <w:rPr>
                <w:rFonts w:ascii="Arial" w:hAnsi="Arial" w:cs="Arial"/>
                <w:sz w:val="24"/>
                <w:szCs w:val="24"/>
              </w:rPr>
              <w:br/>
              <w:t xml:space="preserve">Ocena zakładanych rezultatów realizacji zadania publicznego oraz sposobu monitorowania rezultatów/źródło informacji o osiągnięciu wskaźnika. </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152FF3">
            <w:pPr>
              <w:numPr>
                <w:ilvl w:val="0"/>
                <w:numId w:val="57"/>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Ocena przedstawionej kalkulacji kosztów realizac</w:t>
            </w:r>
            <w:r w:rsidR="002274AF">
              <w:rPr>
                <w:rFonts w:ascii="Arial" w:hAnsi="Arial" w:cs="Arial"/>
                <w:bCs/>
                <w:sz w:val="24"/>
                <w:szCs w:val="24"/>
              </w:rPr>
              <w:t xml:space="preserve">ji zadania publicznego, </w:t>
            </w:r>
            <w:r w:rsidRPr="004C2E0B">
              <w:rPr>
                <w:rFonts w:ascii="Arial" w:hAnsi="Arial" w:cs="Arial"/>
                <w:bCs/>
                <w:sz w:val="24"/>
                <w:szCs w:val="24"/>
              </w:rPr>
              <w:t>w tym w odniesieniu do zakresu rzeczowego zadania.</w:t>
            </w:r>
            <w:r w:rsidRPr="004C2E0B">
              <w:rPr>
                <w:rFonts w:ascii="Arial" w:hAnsi="Arial" w:cs="Arial"/>
                <w:sz w:val="24"/>
                <w:szCs w:val="24"/>
              </w:rPr>
              <w:br/>
              <w:t xml:space="preserve">Ocena kosztów - czy są racjonalne, spójne i niezbędne z punktu widzenia realizacji zadania. </w:t>
            </w:r>
            <w:r w:rsidRPr="004C2E0B">
              <w:rPr>
                <w:rFonts w:ascii="Arial" w:hAnsi="Arial" w:cs="Arial"/>
                <w:sz w:val="24"/>
                <w:szCs w:val="24"/>
              </w:rPr>
              <w:br/>
              <w:t>Ocena prawidłowego zakwalifikowania kosztów do kategorii kosztorysu.</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152FF3">
            <w:pPr>
              <w:numPr>
                <w:ilvl w:val="0"/>
                <w:numId w:val="57"/>
              </w:numPr>
              <w:spacing w:after="40" w:line="360" w:lineRule="auto"/>
              <w:contextualSpacing/>
              <w:rPr>
                <w:rFonts w:ascii="Arial" w:hAnsi="Arial" w:cs="Arial"/>
                <w:sz w:val="24"/>
                <w:szCs w:val="24"/>
              </w:rPr>
            </w:pPr>
            <w:r w:rsidRPr="004C2E0B">
              <w:rPr>
                <w:rFonts w:ascii="Arial" w:hAnsi="Arial" w:cs="Arial"/>
                <w:bCs/>
                <w:sz w:val="24"/>
                <w:szCs w:val="24"/>
              </w:rPr>
              <w:t>.</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Ocena proponowanej jakości wykonania zadania i kwalifikacje osób, przy udziale których Organizacja będzie realizować zadanie publiczne.</w:t>
            </w:r>
            <w:r w:rsidRPr="004C2E0B">
              <w:rPr>
                <w:rFonts w:ascii="Arial" w:hAnsi="Arial" w:cs="Arial"/>
                <w:sz w:val="24"/>
                <w:szCs w:val="24"/>
              </w:rPr>
              <w:br/>
              <w:t xml:space="preserve">Ocena składu i kwalifikacje kadry trenerskiej z punktu widzenia realizacji zadania. </w:t>
            </w:r>
            <w:r w:rsidRPr="004C2E0B">
              <w:rPr>
                <w:rFonts w:ascii="Arial" w:hAnsi="Arial" w:cs="Arial"/>
                <w:sz w:val="24"/>
                <w:szCs w:val="24"/>
              </w:rPr>
              <w:br/>
              <w:t xml:space="preserve">Doświadczenie klubu w realizacji tego typu zadań. Ilość zawodników klubu, którzy wezmą udział w szkoleniu na podstawie 2020 r. z uwzględnieniem ich udziału w kadrze narodowej. </w:t>
            </w:r>
            <w:r w:rsidRPr="004C2E0B">
              <w:rPr>
                <w:rFonts w:ascii="Arial" w:hAnsi="Arial" w:cs="Arial"/>
                <w:sz w:val="24"/>
                <w:szCs w:val="24"/>
              </w:rPr>
              <w:br/>
              <w:t xml:space="preserve">Ocena położenia bazy sportowej - czy znajduje się na terenie Gminy Miasto Szczecin. </w:t>
            </w:r>
            <w:r w:rsidRPr="004C2E0B">
              <w:rPr>
                <w:rFonts w:ascii="Arial" w:hAnsi="Arial" w:cs="Arial"/>
                <w:sz w:val="24"/>
                <w:szCs w:val="24"/>
              </w:rPr>
              <w:br/>
              <w:t xml:space="preserve">Ocena planu promocji Gminy Miasto Szczecin. </w:t>
            </w:r>
            <w:r w:rsidRPr="004C2E0B">
              <w:rPr>
                <w:rFonts w:ascii="Arial" w:hAnsi="Arial" w:cs="Arial"/>
                <w:sz w:val="24"/>
                <w:szCs w:val="24"/>
              </w:rPr>
              <w:br/>
              <w:t xml:space="preserve">Ocena wyników sportowych osiągniętych w 2020 r oraz porównanie ich z latami 2019-2020. </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152FF3">
            <w:pPr>
              <w:numPr>
                <w:ilvl w:val="0"/>
                <w:numId w:val="57"/>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Ocena uwzględnionego przez organizację udziału środków finansowych własnych lub środków pochodzących z innych źródeł na realizację zadania publicznego.</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152FF3">
            <w:pPr>
              <w:numPr>
                <w:ilvl w:val="0"/>
                <w:numId w:val="57"/>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Ocena planowanego przez organizację wkładu rzeczowego, osobowego, w tym świadczeń wolontariuszy i pracy społecznej członków.</w:t>
            </w:r>
          </w:p>
        </w:tc>
      </w:tr>
      <w:tr w:rsidR="001B7361" w:rsidRPr="00724D66" w:rsidTr="00AC3381">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152FF3">
            <w:pPr>
              <w:numPr>
                <w:ilvl w:val="0"/>
                <w:numId w:val="57"/>
              </w:numPr>
              <w:spacing w:after="40" w:line="360" w:lineRule="auto"/>
              <w:contextualSpacing/>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C2E0B" w:rsidRDefault="001B7361" w:rsidP="00AC3381">
            <w:pPr>
              <w:spacing w:after="40" w:line="360" w:lineRule="auto"/>
              <w:contextualSpacing/>
              <w:rPr>
                <w:rFonts w:ascii="Arial" w:hAnsi="Arial" w:cs="Arial"/>
                <w:sz w:val="24"/>
                <w:szCs w:val="24"/>
              </w:rPr>
            </w:pPr>
            <w:r w:rsidRPr="004C2E0B">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B7361" w:rsidRPr="00724D66" w:rsidRDefault="001B7361" w:rsidP="00AC3381">
      <w:pPr>
        <w:spacing w:after="100" w:line="360" w:lineRule="auto"/>
        <w:contextualSpacing/>
        <w:rPr>
          <w:rFonts w:ascii="Arial" w:hAnsi="Arial" w:cs="Arial"/>
          <w:sz w:val="24"/>
          <w:szCs w:val="24"/>
        </w:rPr>
      </w:pP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Uwaga!</w:t>
      </w:r>
      <w:r w:rsidRPr="00724D66">
        <w:rPr>
          <w:rFonts w:ascii="Arial" w:hAnsi="Arial" w:cs="Arial"/>
          <w:sz w:val="24"/>
          <w:szCs w:val="24"/>
        </w:rPr>
        <w:br/>
        <w:t>Brak wymaganych informacji merytorycznych może skutkować znacznym obniżeniem przyznanych środków.</w:t>
      </w:r>
      <w:r w:rsidRPr="00724D66">
        <w:rPr>
          <w:rFonts w:ascii="Arial" w:hAnsi="Arial" w:cs="Arial"/>
          <w:sz w:val="24"/>
          <w:szCs w:val="24"/>
        </w:rPr>
        <w:br/>
        <w:t xml:space="preserve">Dotację może uzyskać organizacja, która otrzymała pozytywną ocenę  za kryterium 1,2,3,4 i 6 oceny merytorycznej oraz rekomendację komisji konkursowej. </w:t>
      </w:r>
      <w:r w:rsidRPr="00724D66">
        <w:rPr>
          <w:rFonts w:ascii="Arial" w:hAnsi="Arial" w:cs="Arial"/>
          <w:sz w:val="24"/>
          <w:szCs w:val="24"/>
        </w:rPr>
        <w:br/>
        <w:t>Ostatecznego wyboru ofert dokona Prezydent Miasta bądź właściwy Zastępca Prezydenta Miasta w drodze oświadczenia woli.</w:t>
      </w:r>
    </w:p>
    <w:p w:rsidR="001B7361" w:rsidRPr="00724D66" w:rsidRDefault="001B7361" w:rsidP="00AC3381">
      <w:pPr>
        <w:pStyle w:val="Nagwek2"/>
        <w:spacing w:line="360" w:lineRule="auto"/>
        <w:contextualSpacing/>
        <w:rPr>
          <w:rFonts w:ascii="Arial" w:hAnsi="Arial" w:cs="Arial"/>
          <w:i w:val="0"/>
          <w:sz w:val="24"/>
          <w:szCs w:val="24"/>
        </w:rPr>
      </w:pPr>
      <w:r w:rsidRPr="00724D66">
        <w:rPr>
          <w:rFonts w:ascii="Arial" w:hAnsi="Arial" w:cs="Arial"/>
          <w:i w:val="0"/>
          <w:sz w:val="24"/>
          <w:szCs w:val="24"/>
        </w:rPr>
        <w:t>12</w:t>
      </w:r>
      <w:r w:rsidR="002274AF">
        <w:rPr>
          <w:rFonts w:ascii="Arial" w:hAnsi="Arial" w:cs="Arial"/>
          <w:i w:val="0"/>
          <w:sz w:val="24"/>
          <w:szCs w:val="24"/>
        </w:rPr>
        <w:t>. Termin dokonania wyboru ofert:</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Termin dokonania wyboru ofert nastąpi w ciągu 60 dni od dnia zakończenia naboru ofert.</w:t>
      </w:r>
    </w:p>
    <w:p w:rsidR="004C2E0B" w:rsidRPr="00E90AC5" w:rsidRDefault="001B7361" w:rsidP="00E90AC5">
      <w:pPr>
        <w:pStyle w:val="Nagwek2"/>
        <w:spacing w:line="360" w:lineRule="auto"/>
        <w:contextualSpacing/>
        <w:rPr>
          <w:rFonts w:ascii="Arial" w:hAnsi="Arial" w:cs="Arial"/>
          <w:i w:val="0"/>
          <w:sz w:val="24"/>
          <w:szCs w:val="24"/>
        </w:rPr>
      </w:pPr>
      <w:r w:rsidRPr="00724D6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w:t>
      </w:r>
      <w:r w:rsidR="002274AF">
        <w:rPr>
          <w:rFonts w:ascii="Arial" w:hAnsi="Arial" w:cs="Arial"/>
          <w:i w:val="0"/>
          <w:sz w:val="24"/>
          <w:szCs w:val="24"/>
        </w:rPr>
        <w:t>tacji przekazanych Organizacjom:</w:t>
      </w:r>
    </w:p>
    <w:tbl>
      <w:tblPr>
        <w:tblW w:w="9071" w:type="dxa"/>
        <w:tblInd w:w="20" w:type="dxa"/>
        <w:tblLayout w:type="fixed"/>
        <w:tblCellMar>
          <w:top w:w="20" w:type="dxa"/>
          <w:left w:w="0" w:type="dxa"/>
          <w:bottom w:w="20" w:type="dxa"/>
          <w:right w:w="0" w:type="dxa"/>
        </w:tblCellMar>
        <w:tblLook w:val="0000" w:firstRow="0" w:lastRow="0" w:firstColumn="0" w:lastColumn="0" w:noHBand="0" w:noVBand="0"/>
      </w:tblPr>
      <w:tblGrid>
        <w:gridCol w:w="426"/>
        <w:gridCol w:w="4394"/>
        <w:gridCol w:w="4223"/>
        <w:gridCol w:w="28"/>
      </w:tblGrid>
      <w:tr w:rsidR="001B7361" w:rsidRPr="00724D66" w:rsidTr="004000C8">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AC3381">
            <w:pPr>
              <w:spacing w:after="40" w:line="360" w:lineRule="auto"/>
              <w:contextualSpacing/>
              <w:rPr>
                <w:rFonts w:ascii="Arial" w:hAnsi="Arial" w:cs="Arial"/>
                <w:sz w:val="24"/>
                <w:szCs w:val="24"/>
              </w:rPr>
            </w:pPr>
            <w:r w:rsidRPr="00724D66">
              <w:rPr>
                <w:rFonts w:ascii="Arial" w:hAnsi="Arial" w:cs="Arial"/>
                <w:b/>
                <w:bCs/>
                <w:sz w:val="24"/>
                <w:szCs w:val="24"/>
              </w:rPr>
              <w:t>Lp.</w:t>
            </w:r>
          </w:p>
        </w:tc>
        <w:tc>
          <w:tcPr>
            <w:tcW w:w="439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4000C8">
            <w:pPr>
              <w:spacing w:after="40" w:line="360" w:lineRule="auto"/>
              <w:ind w:left="118"/>
              <w:contextualSpacing/>
              <w:rPr>
                <w:rFonts w:ascii="Arial" w:hAnsi="Arial" w:cs="Arial"/>
                <w:sz w:val="24"/>
                <w:szCs w:val="24"/>
              </w:rPr>
            </w:pPr>
            <w:r w:rsidRPr="00724D66">
              <w:rPr>
                <w:rFonts w:ascii="Arial" w:hAnsi="Arial" w:cs="Arial"/>
                <w:b/>
                <w:bCs/>
                <w:sz w:val="24"/>
                <w:szCs w:val="24"/>
              </w:rPr>
              <w:t>Rok</w:t>
            </w:r>
          </w:p>
        </w:tc>
        <w:tc>
          <w:tcPr>
            <w:tcW w:w="4251"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4000C8">
            <w:pPr>
              <w:spacing w:after="40" w:line="360" w:lineRule="auto"/>
              <w:ind w:left="118"/>
              <w:contextualSpacing/>
              <w:rPr>
                <w:rFonts w:ascii="Arial" w:hAnsi="Arial" w:cs="Arial"/>
                <w:sz w:val="24"/>
                <w:szCs w:val="24"/>
              </w:rPr>
            </w:pPr>
            <w:r w:rsidRPr="00724D66">
              <w:rPr>
                <w:rFonts w:ascii="Arial" w:hAnsi="Arial" w:cs="Arial"/>
                <w:b/>
                <w:bCs/>
                <w:sz w:val="24"/>
                <w:szCs w:val="24"/>
              </w:rPr>
              <w:t>Wysokość środków (w zł)</w:t>
            </w:r>
          </w:p>
        </w:tc>
      </w:tr>
      <w:tr w:rsidR="001B7361" w:rsidRPr="00724D66" w:rsidTr="004000C8">
        <w:trPr>
          <w:gridAfter w:val="1"/>
          <w:wAfter w:w="28" w:type="dxa"/>
        </w:trPr>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000C8" w:rsidRDefault="001B7361" w:rsidP="00152FF3">
            <w:pPr>
              <w:pStyle w:val="Akapitzlist"/>
              <w:numPr>
                <w:ilvl w:val="0"/>
                <w:numId w:val="60"/>
              </w:numPr>
              <w:spacing w:after="40" w:line="360" w:lineRule="auto"/>
              <w:ind w:left="127" w:firstLine="0"/>
              <w:rPr>
                <w:rFonts w:ascii="Arial" w:hAnsi="Arial" w:cs="Arial"/>
                <w:sz w:val="24"/>
                <w:szCs w:val="24"/>
              </w:rPr>
            </w:pPr>
          </w:p>
        </w:tc>
        <w:tc>
          <w:tcPr>
            <w:tcW w:w="439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4000C8">
            <w:pPr>
              <w:spacing w:after="40" w:line="360" w:lineRule="auto"/>
              <w:ind w:left="118"/>
              <w:contextualSpacing/>
              <w:rPr>
                <w:rFonts w:ascii="Arial" w:hAnsi="Arial" w:cs="Arial"/>
                <w:sz w:val="24"/>
                <w:szCs w:val="24"/>
              </w:rPr>
            </w:pPr>
            <w:r w:rsidRPr="00724D66">
              <w:rPr>
                <w:rFonts w:ascii="Arial" w:hAnsi="Arial" w:cs="Arial"/>
                <w:sz w:val="24"/>
                <w:szCs w:val="24"/>
              </w:rPr>
              <w:t>2019</w:t>
            </w:r>
          </w:p>
        </w:tc>
        <w:tc>
          <w:tcPr>
            <w:tcW w:w="422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4000C8">
            <w:pPr>
              <w:spacing w:after="40" w:line="360" w:lineRule="auto"/>
              <w:ind w:left="118"/>
              <w:contextualSpacing/>
              <w:jc w:val="right"/>
              <w:rPr>
                <w:rFonts w:ascii="Arial" w:hAnsi="Arial" w:cs="Arial"/>
                <w:sz w:val="24"/>
                <w:szCs w:val="24"/>
              </w:rPr>
            </w:pPr>
            <w:r w:rsidRPr="00724D66">
              <w:rPr>
                <w:rFonts w:ascii="Arial" w:hAnsi="Arial" w:cs="Arial"/>
                <w:sz w:val="24"/>
                <w:szCs w:val="24"/>
              </w:rPr>
              <w:t>400 000,00</w:t>
            </w:r>
          </w:p>
        </w:tc>
      </w:tr>
      <w:tr w:rsidR="001B7361" w:rsidRPr="00724D66" w:rsidTr="004000C8">
        <w:trPr>
          <w:gridAfter w:val="1"/>
          <w:wAfter w:w="28" w:type="dxa"/>
        </w:trPr>
        <w:tc>
          <w:tcPr>
            <w:tcW w:w="426"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4000C8" w:rsidRDefault="001B7361" w:rsidP="00152FF3">
            <w:pPr>
              <w:pStyle w:val="Akapitzlist"/>
              <w:numPr>
                <w:ilvl w:val="0"/>
                <w:numId w:val="60"/>
              </w:numPr>
              <w:spacing w:after="40" w:line="360" w:lineRule="auto"/>
              <w:ind w:left="127" w:firstLine="0"/>
              <w:rPr>
                <w:rFonts w:ascii="Arial" w:hAnsi="Arial" w:cs="Arial"/>
                <w:sz w:val="24"/>
                <w:szCs w:val="24"/>
              </w:rPr>
            </w:pPr>
          </w:p>
        </w:tc>
        <w:tc>
          <w:tcPr>
            <w:tcW w:w="439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4000C8">
            <w:pPr>
              <w:spacing w:after="40" w:line="360" w:lineRule="auto"/>
              <w:ind w:left="118"/>
              <w:contextualSpacing/>
              <w:rPr>
                <w:rFonts w:ascii="Arial" w:hAnsi="Arial" w:cs="Arial"/>
                <w:sz w:val="24"/>
                <w:szCs w:val="24"/>
              </w:rPr>
            </w:pPr>
            <w:r w:rsidRPr="00724D66">
              <w:rPr>
                <w:rFonts w:ascii="Arial" w:hAnsi="Arial" w:cs="Arial"/>
                <w:sz w:val="24"/>
                <w:szCs w:val="24"/>
              </w:rPr>
              <w:t>2020</w:t>
            </w:r>
          </w:p>
        </w:tc>
        <w:tc>
          <w:tcPr>
            <w:tcW w:w="4223" w:type="dxa"/>
            <w:tcBorders>
              <w:top w:val="single" w:sz="2" w:space="0" w:color="000000"/>
              <w:left w:val="single" w:sz="4" w:space="0" w:color="000000"/>
              <w:bottom w:val="single" w:sz="2" w:space="0" w:color="000000"/>
              <w:right w:val="single" w:sz="4" w:space="0" w:color="000000"/>
            </w:tcBorders>
            <w:tcMar>
              <w:left w:w="20" w:type="dxa"/>
              <w:right w:w="20" w:type="dxa"/>
            </w:tcMar>
          </w:tcPr>
          <w:p w:rsidR="001B7361" w:rsidRPr="00724D66" w:rsidRDefault="001B7361" w:rsidP="004000C8">
            <w:pPr>
              <w:spacing w:after="40" w:line="360" w:lineRule="auto"/>
              <w:ind w:left="118"/>
              <w:contextualSpacing/>
              <w:jc w:val="right"/>
              <w:rPr>
                <w:rFonts w:ascii="Arial" w:hAnsi="Arial" w:cs="Arial"/>
                <w:sz w:val="24"/>
                <w:szCs w:val="24"/>
              </w:rPr>
            </w:pPr>
            <w:r w:rsidRPr="00724D66">
              <w:rPr>
                <w:rFonts w:ascii="Arial" w:hAnsi="Arial" w:cs="Arial"/>
                <w:sz w:val="24"/>
                <w:szCs w:val="24"/>
              </w:rPr>
              <w:t>300 000,00</w:t>
            </w:r>
          </w:p>
        </w:tc>
      </w:tr>
    </w:tbl>
    <w:p w:rsidR="00724D66" w:rsidRPr="00A5180D"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 </w:t>
      </w:r>
    </w:p>
    <w:p w:rsidR="001B7361" w:rsidRPr="00724D66" w:rsidRDefault="002274AF" w:rsidP="00AC3381">
      <w:pPr>
        <w:pStyle w:val="Nagwek2"/>
        <w:spacing w:line="360" w:lineRule="auto"/>
        <w:contextualSpacing/>
        <w:rPr>
          <w:rFonts w:ascii="Arial" w:hAnsi="Arial" w:cs="Arial"/>
          <w:i w:val="0"/>
          <w:sz w:val="24"/>
          <w:szCs w:val="24"/>
        </w:rPr>
      </w:pPr>
      <w:r>
        <w:rPr>
          <w:rFonts w:ascii="Arial" w:hAnsi="Arial" w:cs="Arial"/>
          <w:i w:val="0"/>
          <w:sz w:val="24"/>
          <w:szCs w:val="24"/>
        </w:rPr>
        <w:t>14. Ochrona danych osobowych:</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1B7361" w:rsidRPr="00724D66" w:rsidRDefault="001B7361" w:rsidP="00AC3381">
      <w:pPr>
        <w:numPr>
          <w:ilvl w:val="0"/>
          <w:numId w:val="51"/>
        </w:numPr>
        <w:spacing w:line="360" w:lineRule="auto"/>
        <w:ind w:left="357" w:hanging="357"/>
        <w:contextualSpacing/>
        <w:rPr>
          <w:rFonts w:ascii="Arial" w:hAnsi="Arial" w:cs="Arial"/>
          <w:sz w:val="24"/>
          <w:szCs w:val="24"/>
        </w:rPr>
      </w:pPr>
      <w:r w:rsidRPr="00724D66">
        <w:rPr>
          <w:rFonts w:ascii="Arial" w:hAnsi="Arial" w:cs="Arial"/>
          <w:sz w:val="24"/>
          <w:szCs w:val="24"/>
        </w:rPr>
        <w:t>administratorem Pani/Pana danych osobowych jest Gmina Miasto Szczecin - Urząd Miasta Szczecin z siedzibą w Szczecinie, pl. Armii Krajowej 1;</w:t>
      </w:r>
    </w:p>
    <w:p w:rsidR="001B7361" w:rsidRPr="00724D66" w:rsidRDefault="001B7361" w:rsidP="00AC3381">
      <w:pPr>
        <w:numPr>
          <w:ilvl w:val="0"/>
          <w:numId w:val="52"/>
        </w:numPr>
        <w:spacing w:line="360" w:lineRule="auto"/>
        <w:ind w:left="357" w:hanging="357"/>
        <w:contextualSpacing/>
        <w:rPr>
          <w:rFonts w:ascii="Arial" w:hAnsi="Arial" w:cs="Arial"/>
          <w:sz w:val="24"/>
          <w:szCs w:val="24"/>
        </w:rPr>
      </w:pPr>
      <w:r w:rsidRPr="00724D66">
        <w:rPr>
          <w:rFonts w:ascii="Arial" w:hAnsi="Arial" w:cs="Arial"/>
          <w:sz w:val="24"/>
          <w:szCs w:val="24"/>
        </w:rPr>
        <w:t>inspektor ochrony danych osobowych w Gminie Miasto Szczecin - Urząd Miasta Szczecin – dane kontaktowe: Inspektor Danych Osobowych, Urząd Miasta Szczecin, pl. Armii Krajowej 1, 70-456 Szczecin, telefon: 91 424 57 02, e-mail: iod@um.szczecin.pl Powyższe dane kontaktowe służą wyłącznie do kontaktów w sprawach związanych bezpośrednio z przetwarzaniem danych osobowych;</w:t>
      </w:r>
    </w:p>
    <w:p w:rsidR="001B7361" w:rsidRPr="00724D66" w:rsidRDefault="001B7361" w:rsidP="00AC3381">
      <w:pPr>
        <w:numPr>
          <w:ilvl w:val="0"/>
          <w:numId w:val="53"/>
        </w:numPr>
        <w:spacing w:after="100" w:line="360" w:lineRule="auto"/>
        <w:ind w:left="357" w:hanging="357"/>
        <w:contextualSpacing/>
        <w:rPr>
          <w:rFonts w:ascii="Arial" w:hAnsi="Arial" w:cs="Arial"/>
          <w:sz w:val="24"/>
          <w:szCs w:val="24"/>
        </w:rPr>
      </w:pPr>
      <w:r w:rsidRPr="00724D66">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AC3381" w:rsidRPr="00AC3381" w:rsidRDefault="001B7361" w:rsidP="00AC3381">
      <w:pPr>
        <w:spacing w:after="100" w:line="360" w:lineRule="auto"/>
        <w:contextualSpacing/>
        <w:rPr>
          <w:rFonts w:ascii="Arial" w:hAnsi="Arial" w:cs="Arial"/>
          <w:sz w:val="24"/>
          <w:szCs w:val="24"/>
          <w:u w:val="single"/>
        </w:rPr>
      </w:pPr>
      <w:r w:rsidRPr="00724D66">
        <w:rPr>
          <w:rFonts w:ascii="Arial" w:hAnsi="Arial" w:cs="Arial"/>
          <w:sz w:val="24"/>
          <w:szCs w:val="24"/>
        </w:rPr>
        <w:t xml:space="preserve">Klauzula informacyjna Gminy Miasto Szczecin - Urzędu Miasta Szczecin wynikająca z przepisów RODO, dostępna jest na stronie </w:t>
      </w:r>
      <w:hyperlink r:id="rId8" w:history="1">
        <w:r w:rsidR="00AC3381" w:rsidRPr="00BA09C3">
          <w:rPr>
            <w:rStyle w:val="Hipercze"/>
            <w:rFonts w:ascii="Arial" w:hAnsi="Arial" w:cs="Arial"/>
            <w:sz w:val="24"/>
            <w:szCs w:val="24"/>
          </w:rPr>
          <w:t>http://bip.um.szczecin.pl/chapter_131142.asp</w:t>
        </w:r>
      </w:hyperlink>
    </w:p>
    <w:p w:rsidR="001B7361" w:rsidRPr="00724D66" w:rsidRDefault="002274AF" w:rsidP="00AC3381">
      <w:pPr>
        <w:pStyle w:val="Nagwek2"/>
        <w:spacing w:line="360" w:lineRule="auto"/>
        <w:contextualSpacing/>
        <w:rPr>
          <w:rFonts w:ascii="Arial" w:hAnsi="Arial" w:cs="Arial"/>
          <w:i w:val="0"/>
          <w:sz w:val="24"/>
          <w:szCs w:val="24"/>
        </w:rPr>
      </w:pPr>
      <w:r>
        <w:rPr>
          <w:rFonts w:ascii="Arial" w:hAnsi="Arial" w:cs="Arial"/>
          <w:i w:val="0"/>
          <w:sz w:val="24"/>
          <w:szCs w:val="24"/>
        </w:rPr>
        <w:t>15. Informacje dodatkowe:</w:t>
      </w:r>
    </w:p>
    <w:p w:rsidR="001B7361" w:rsidRPr="00724D66" w:rsidRDefault="001B7361" w:rsidP="00AC3381">
      <w:pPr>
        <w:spacing w:after="100" w:line="360" w:lineRule="auto"/>
        <w:contextualSpacing/>
        <w:rPr>
          <w:rFonts w:ascii="Arial" w:hAnsi="Arial" w:cs="Arial"/>
          <w:sz w:val="24"/>
          <w:szCs w:val="24"/>
        </w:rPr>
      </w:pPr>
      <w:r w:rsidRPr="00724D66">
        <w:rPr>
          <w:rFonts w:ascii="Arial" w:hAnsi="Arial" w:cs="Arial"/>
          <w:sz w:val="24"/>
          <w:szCs w:val="24"/>
        </w:rPr>
        <w:t>Informacji o konkursie udzielają:</w:t>
      </w:r>
    </w:p>
    <w:p w:rsidR="001F5940" w:rsidRDefault="001B7361" w:rsidP="00152FF3">
      <w:pPr>
        <w:pStyle w:val="Akapitzlist"/>
        <w:numPr>
          <w:ilvl w:val="0"/>
          <w:numId w:val="59"/>
        </w:numPr>
        <w:spacing w:after="100" w:line="360" w:lineRule="auto"/>
        <w:rPr>
          <w:rFonts w:ascii="Arial" w:hAnsi="Arial" w:cs="Arial"/>
          <w:sz w:val="24"/>
          <w:szCs w:val="24"/>
          <w:u w:val="single"/>
        </w:rPr>
      </w:pPr>
      <w:r w:rsidRPr="001F5940">
        <w:rPr>
          <w:rFonts w:ascii="Arial" w:hAnsi="Arial" w:cs="Arial"/>
          <w:sz w:val="24"/>
          <w:szCs w:val="24"/>
        </w:rPr>
        <w:t xml:space="preserve">pod względem formalnym </w:t>
      </w:r>
      <w:r w:rsidRPr="001F5940">
        <w:rPr>
          <w:rFonts w:ascii="Arial" w:hAnsi="Arial" w:cs="Arial"/>
          <w:iCs/>
          <w:sz w:val="24"/>
          <w:szCs w:val="24"/>
        </w:rPr>
        <w:t>(Wydział/Biuro, imię i nazwisko, tel., adres e-mail):</w:t>
      </w:r>
      <w:r w:rsidRPr="001F5940">
        <w:rPr>
          <w:rFonts w:ascii="Arial" w:hAnsi="Arial" w:cs="Arial"/>
          <w:sz w:val="24"/>
          <w:szCs w:val="24"/>
        </w:rPr>
        <w:t xml:space="preserve"> Biuro Dialogu Obywatelskiego, Ilona Krupecka, </w:t>
      </w:r>
      <w:r w:rsidR="001F5940">
        <w:rPr>
          <w:rFonts w:ascii="Arial" w:hAnsi="Arial" w:cs="Arial"/>
          <w:sz w:val="24"/>
          <w:szCs w:val="24"/>
        </w:rPr>
        <w:t>t</w:t>
      </w:r>
      <w:r w:rsidR="003B05BC" w:rsidRPr="001F5940">
        <w:rPr>
          <w:rFonts w:ascii="Arial" w:hAnsi="Arial" w:cs="Arial"/>
          <w:sz w:val="24"/>
          <w:szCs w:val="24"/>
        </w:rPr>
        <w:t>el</w:t>
      </w:r>
      <w:r w:rsidR="001F5940">
        <w:rPr>
          <w:rFonts w:ascii="Arial" w:hAnsi="Arial" w:cs="Arial"/>
          <w:sz w:val="24"/>
          <w:szCs w:val="24"/>
        </w:rPr>
        <w:t>.</w:t>
      </w:r>
      <w:r w:rsidR="004C2E0B" w:rsidRPr="001F5940">
        <w:rPr>
          <w:rFonts w:ascii="Arial" w:hAnsi="Arial" w:cs="Arial"/>
          <w:sz w:val="24"/>
          <w:szCs w:val="24"/>
        </w:rPr>
        <w:t>:</w:t>
      </w:r>
      <w:r w:rsidR="001F5940">
        <w:rPr>
          <w:rFonts w:ascii="Arial" w:hAnsi="Arial" w:cs="Arial"/>
          <w:sz w:val="24"/>
          <w:szCs w:val="24"/>
        </w:rPr>
        <w:t xml:space="preserve"> </w:t>
      </w:r>
      <w:r w:rsidR="003B05BC" w:rsidRPr="001F5940">
        <w:rPr>
          <w:rFonts w:ascii="Arial" w:hAnsi="Arial" w:cs="Arial"/>
          <w:sz w:val="24"/>
          <w:szCs w:val="24"/>
        </w:rPr>
        <w:t>914245107</w:t>
      </w:r>
      <w:r w:rsidRPr="001F5940">
        <w:rPr>
          <w:rFonts w:ascii="Arial" w:hAnsi="Arial" w:cs="Arial"/>
          <w:sz w:val="24"/>
          <w:szCs w:val="24"/>
        </w:rPr>
        <w:t xml:space="preserve">, e-mail: </w:t>
      </w:r>
      <w:hyperlink r:id="rId9" w:history="1">
        <w:r w:rsidR="00AC3381" w:rsidRPr="001F5940">
          <w:rPr>
            <w:rStyle w:val="Hipercze"/>
            <w:rFonts w:ascii="Arial" w:hAnsi="Arial" w:cs="Arial"/>
            <w:sz w:val="24"/>
            <w:szCs w:val="24"/>
          </w:rPr>
          <w:t>ikrupec@um.szczecin.p</w:t>
        </w:r>
      </w:hyperlink>
      <w:r w:rsidR="001F5940">
        <w:rPr>
          <w:rFonts w:ascii="Arial" w:hAnsi="Arial" w:cs="Arial"/>
          <w:sz w:val="24"/>
          <w:szCs w:val="24"/>
          <w:u w:val="single"/>
        </w:rPr>
        <w:t>l</w:t>
      </w:r>
    </w:p>
    <w:p w:rsidR="001B7361" w:rsidRPr="001F5940" w:rsidRDefault="001B7361" w:rsidP="00152FF3">
      <w:pPr>
        <w:pStyle w:val="Akapitzlist"/>
        <w:numPr>
          <w:ilvl w:val="0"/>
          <w:numId w:val="59"/>
        </w:numPr>
        <w:spacing w:after="100" w:line="360" w:lineRule="auto"/>
        <w:rPr>
          <w:rFonts w:ascii="Arial" w:hAnsi="Arial" w:cs="Arial"/>
          <w:sz w:val="24"/>
          <w:szCs w:val="24"/>
          <w:u w:val="single"/>
        </w:rPr>
      </w:pPr>
      <w:r w:rsidRPr="001F5940">
        <w:rPr>
          <w:rFonts w:ascii="Arial" w:hAnsi="Arial" w:cs="Arial"/>
          <w:sz w:val="24"/>
          <w:szCs w:val="24"/>
        </w:rPr>
        <w:t>pod względem merytorycznym </w:t>
      </w:r>
      <w:r w:rsidRPr="001F5940">
        <w:rPr>
          <w:rFonts w:ascii="Arial" w:hAnsi="Arial" w:cs="Arial"/>
          <w:iCs/>
          <w:sz w:val="24"/>
          <w:szCs w:val="24"/>
        </w:rPr>
        <w:t>(Wydział/Biuro, imię i nazwisko, tel., adres e-mail):</w:t>
      </w:r>
      <w:r w:rsidRPr="001F5940">
        <w:rPr>
          <w:rFonts w:ascii="Arial" w:hAnsi="Arial" w:cs="Arial"/>
          <w:sz w:val="24"/>
          <w:szCs w:val="24"/>
        </w:rPr>
        <w:t xml:space="preserve"> Wydział Sportu, Ewa Szczepańska, tel.: 914245539, e-mail: </w:t>
      </w:r>
      <w:hyperlink r:id="rId10" w:history="1">
        <w:r w:rsidR="00AC3381" w:rsidRPr="001F5940">
          <w:rPr>
            <w:rStyle w:val="Hipercze"/>
            <w:rFonts w:ascii="Arial" w:hAnsi="Arial" w:cs="Arial"/>
            <w:sz w:val="24"/>
            <w:szCs w:val="24"/>
          </w:rPr>
          <w:t>eszczep@um.szczecin.pl</w:t>
        </w:r>
      </w:hyperlink>
    </w:p>
    <w:p w:rsidR="00AC3381" w:rsidRPr="00724D66" w:rsidRDefault="00AC3381" w:rsidP="00AC3381">
      <w:pPr>
        <w:spacing w:after="100" w:line="360" w:lineRule="auto"/>
        <w:contextualSpacing/>
        <w:rPr>
          <w:rFonts w:ascii="Arial" w:hAnsi="Arial" w:cs="Arial"/>
          <w:sz w:val="24"/>
          <w:szCs w:val="24"/>
        </w:rPr>
      </w:pPr>
    </w:p>
    <w:sectPr w:rsidR="00AC3381" w:rsidRPr="00724D6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D9" w:rsidRDefault="001C34D9">
      <w:r>
        <w:separator/>
      </w:r>
    </w:p>
  </w:endnote>
  <w:endnote w:type="continuationSeparator" w:id="0">
    <w:p w:rsidR="001C34D9" w:rsidRDefault="001C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61" w:rsidRPr="00AC7271" w:rsidRDefault="001B7361" w:rsidP="00AC72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61" w:rsidRPr="00AC7271" w:rsidRDefault="001B7361" w:rsidP="00AC72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71" w:rsidRDefault="00AC72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D9" w:rsidRDefault="001C34D9">
      <w:r>
        <w:separator/>
      </w:r>
    </w:p>
  </w:footnote>
  <w:footnote w:type="continuationSeparator" w:id="0">
    <w:p w:rsidR="001C34D9" w:rsidRDefault="001C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71" w:rsidRDefault="00AC72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71" w:rsidRDefault="00AC72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71" w:rsidRDefault="00AC72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15000F"/>
    <w:lvl w:ilvl="0">
      <w:start w:val="1"/>
      <w:numFmt w:val="decimal"/>
      <w:lvlText w:val="%1."/>
      <w:lvlJc w:val="left"/>
      <w:pPr>
        <w:ind w:left="720" w:hanging="360"/>
      </w:pPr>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bullet"/>
      <w:lvlText w:val=""/>
      <w:lvlJc w:val="left"/>
      <w:rPr>
        <w:rFonts w:ascii="Symbol" w:hAnsi="Symbol"/>
      </w:rPr>
    </w:lvl>
  </w:abstractNum>
  <w:abstractNum w:abstractNumId="9" w15:restartNumberingAfterBreak="0">
    <w:nsid w:val="01442982"/>
    <w:multiLevelType w:val="hybridMultilevel"/>
    <w:tmpl w:val="4D90131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F2E56B9"/>
    <w:multiLevelType w:val="hybridMultilevel"/>
    <w:tmpl w:val="721887F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017110B"/>
    <w:multiLevelType w:val="hybridMultilevel"/>
    <w:tmpl w:val="0D32A1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04A054C"/>
    <w:multiLevelType w:val="hybridMultilevel"/>
    <w:tmpl w:val="C34EFC1C"/>
    <w:lvl w:ilvl="0" w:tplc="0415000F">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3C65343"/>
    <w:multiLevelType w:val="hybridMultilevel"/>
    <w:tmpl w:val="768441A8"/>
    <w:lvl w:ilvl="0" w:tplc="82BE2CAE">
      <w:start w:val="18"/>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49835EC5"/>
    <w:multiLevelType w:val="hybridMultilevel"/>
    <w:tmpl w:val="0C1CE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BD26E5"/>
    <w:multiLevelType w:val="hybridMultilevel"/>
    <w:tmpl w:val="9A3EB1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0811DAC"/>
    <w:multiLevelType w:val="hybridMultilevel"/>
    <w:tmpl w:val="EE94290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C4661CE"/>
    <w:multiLevelType w:val="hybridMultilevel"/>
    <w:tmpl w:val="D834F1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1"/>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0"/>
  </w:num>
  <w:num w:numId="26">
    <w:abstractNumId w:val="0"/>
  </w:num>
  <w:num w:numId="27">
    <w:abstractNumId w:val="3"/>
  </w:num>
  <w:num w:numId="28">
    <w:abstractNumId w:val="3"/>
  </w:num>
  <w:num w:numId="29">
    <w:abstractNumId w:val="3"/>
  </w:num>
  <w:num w:numId="30">
    <w:abstractNumId w:val="3"/>
  </w:num>
  <w:num w:numId="31">
    <w:abstractNumId w:val="0"/>
  </w:num>
  <w:num w:numId="32">
    <w:abstractNumId w:val="0"/>
  </w:num>
  <w:num w:numId="33">
    <w:abstractNumId w:val="4"/>
  </w:num>
  <w:num w:numId="34">
    <w:abstractNumId w:val="4"/>
  </w:num>
  <w:num w:numId="35">
    <w:abstractNumId w:val="4"/>
  </w:num>
  <w:num w:numId="36">
    <w:abstractNumId w:val="4"/>
  </w:num>
  <w:num w:numId="37">
    <w:abstractNumId w:val="4"/>
  </w:num>
  <w:num w:numId="38">
    <w:abstractNumId w:val="4"/>
  </w:num>
  <w:num w:numId="39">
    <w:abstractNumId w:val="0"/>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8"/>
  </w:num>
  <w:num w:numId="54">
    <w:abstractNumId w:val="10"/>
  </w:num>
  <w:num w:numId="55">
    <w:abstractNumId w:val="9"/>
  </w:num>
  <w:num w:numId="56">
    <w:abstractNumId w:val="11"/>
  </w:num>
  <w:num w:numId="57">
    <w:abstractNumId w:val="17"/>
  </w:num>
  <w:num w:numId="58">
    <w:abstractNumId w:val="15"/>
  </w:num>
  <w:num w:numId="59">
    <w:abstractNumId w:val="14"/>
  </w:num>
  <w:num w:numId="60">
    <w:abstractNumId w:val="16"/>
  </w:num>
  <w:num w:numId="61">
    <w:abstractNumId w:val="12"/>
  </w:num>
  <w:num w:numId="62">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61"/>
    <w:rsid w:val="00010CF7"/>
    <w:rsid w:val="00152FF3"/>
    <w:rsid w:val="001B7361"/>
    <w:rsid w:val="001C34D9"/>
    <w:rsid w:val="001F5940"/>
    <w:rsid w:val="002274AF"/>
    <w:rsid w:val="00237D72"/>
    <w:rsid w:val="002C3FCD"/>
    <w:rsid w:val="002F5A0A"/>
    <w:rsid w:val="0030565D"/>
    <w:rsid w:val="003B05BC"/>
    <w:rsid w:val="004000C8"/>
    <w:rsid w:val="004A4553"/>
    <w:rsid w:val="004C2E0B"/>
    <w:rsid w:val="004D6514"/>
    <w:rsid w:val="004F57B8"/>
    <w:rsid w:val="006F668F"/>
    <w:rsid w:val="00724D66"/>
    <w:rsid w:val="007A00F9"/>
    <w:rsid w:val="007C1402"/>
    <w:rsid w:val="008702E4"/>
    <w:rsid w:val="008E0155"/>
    <w:rsid w:val="009B0998"/>
    <w:rsid w:val="00A5180D"/>
    <w:rsid w:val="00AC0F5A"/>
    <w:rsid w:val="00AC3381"/>
    <w:rsid w:val="00AC7271"/>
    <w:rsid w:val="00BA09C3"/>
    <w:rsid w:val="00CE1FA5"/>
    <w:rsid w:val="00D16039"/>
    <w:rsid w:val="00E11140"/>
    <w:rsid w:val="00E90AC5"/>
    <w:rsid w:val="00F166B1"/>
    <w:rsid w:val="00F22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5652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724D6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724D6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724D6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724D6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emiHidden/>
    <w:unhideWhenUsed/>
    <w:rsid w:val="00AC7271"/>
    <w:pPr>
      <w:tabs>
        <w:tab w:val="center" w:pos="4536"/>
        <w:tab w:val="right" w:pos="9072"/>
      </w:tabs>
    </w:pPr>
  </w:style>
  <w:style w:type="character" w:customStyle="1" w:styleId="NagwekZnak">
    <w:name w:val="Nagłówek Znak"/>
    <w:basedOn w:val="Domylnaczcionkaakapitu"/>
    <w:link w:val="Nagwek"/>
    <w:uiPriority w:val="99"/>
    <w:semiHidden/>
    <w:locked/>
    <w:rsid w:val="00AC7271"/>
    <w:rPr>
      <w:rFonts w:ascii="Helvetica" w:hAnsi="Helvetica" w:cs="Helvetica"/>
      <w:color w:val="000000"/>
    </w:rPr>
  </w:style>
  <w:style w:type="paragraph" w:styleId="Stopka">
    <w:name w:val="footer"/>
    <w:basedOn w:val="Normalny"/>
    <w:link w:val="StopkaZnak"/>
    <w:uiPriority w:val="99"/>
    <w:semiHidden/>
    <w:unhideWhenUsed/>
    <w:rsid w:val="00AC7271"/>
    <w:pPr>
      <w:tabs>
        <w:tab w:val="center" w:pos="4536"/>
        <w:tab w:val="right" w:pos="9072"/>
      </w:tabs>
    </w:pPr>
  </w:style>
  <w:style w:type="character" w:customStyle="1" w:styleId="StopkaZnak">
    <w:name w:val="Stopka Znak"/>
    <w:basedOn w:val="Domylnaczcionkaakapitu"/>
    <w:link w:val="Stopka"/>
    <w:uiPriority w:val="99"/>
    <w:semiHidden/>
    <w:locked/>
    <w:rsid w:val="00AC7271"/>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Tekstdymka">
    <w:name w:val="Balloon Text"/>
    <w:basedOn w:val="Normalny"/>
    <w:link w:val="TekstdymkaZnak"/>
    <w:uiPriority w:val="99"/>
    <w:rsid w:val="002274AF"/>
    <w:rPr>
      <w:rFonts w:ascii="Segoe UI" w:hAnsi="Segoe UI" w:cs="Segoe UI"/>
      <w:sz w:val="18"/>
      <w:szCs w:val="18"/>
    </w:rPr>
  </w:style>
  <w:style w:type="character" w:customStyle="1" w:styleId="TekstdymkaZnak">
    <w:name w:val="Tekst dymka Znak"/>
    <w:basedOn w:val="Domylnaczcionkaakapitu"/>
    <w:link w:val="Tekstdymka"/>
    <w:uiPriority w:val="99"/>
    <w:locked/>
    <w:rsid w:val="002274AF"/>
    <w:rPr>
      <w:rFonts w:ascii="Segoe UI" w:hAnsi="Segoe UI" w:cs="Segoe UI"/>
      <w:color w:val="000000"/>
      <w:sz w:val="18"/>
      <w:szCs w:val="18"/>
    </w:rPr>
  </w:style>
  <w:style w:type="paragraph" w:styleId="Akapitzlist">
    <w:name w:val="List Paragraph"/>
    <w:basedOn w:val="Normalny"/>
    <w:uiPriority w:val="34"/>
    <w:qFormat/>
    <w:rsid w:val="0022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29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zczecin.pl/chapter_131142.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szczep@um.szczecin.pl" TargetMode="External"/><Relationship Id="rId4" Type="http://schemas.openxmlformats.org/officeDocument/2006/relationships/settings" Target="settings.xml"/><Relationship Id="rId9" Type="http://schemas.openxmlformats.org/officeDocument/2006/relationships/hyperlink" Target="mailto:ikrupec@um.szczecin.p"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CF47A-95B5-4B9B-B7F9-776BB50F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2933</Words>
  <Characters>17600</Characters>
  <Application>Microsoft Office Word</Application>
  <DocSecurity>0</DocSecurity>
  <Lines>146</Lines>
  <Paragraphs>40</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Ogłoszenie konkursowe</vt:lpstr>
      <vt:lpstr>OGŁOSZENIE PREZYDENTA MIASTA SZCZECIN</vt:lpstr>
      <vt:lpstr/>
      <vt:lpstr>Nr Otwartego Konkursu Ofert: </vt:lpstr>
      <vt:lpstr/>
      <vt:lpstr>PREZYDENT MIASTA SZCZECIN</vt:lpstr>
      <vt:lpstr>ogłasza otwarty konkurs ofert</vt:lpstr>
      <vt:lpstr>na wsparcie</vt:lpstr>
      <vt:lpstr>realizacji zadania publicznego w zakresie</vt:lpstr>
      <vt:lpstr>wspierania i upowszechniania kultury fizycznej</vt:lpstr>
      <vt:lpstr/>
      <vt:lpstr>    1. Nazwa zadania:</vt:lpstr>
      <vt:lpstr>    2. Opis zadania:</vt:lpstr>
      <vt:lpstr>    3. Cel zadania:</vt:lpstr>
      <vt:lpstr>    4. Wysokość środków publicznych przeznaczonych na realizację zadania:</vt:lpstr>
      <vt:lpstr>    5. Zasady przyznawania dotacji:</vt:lpstr>
      <vt:lpstr>    7. Warunki realizacji zadania:</vt:lpstr>
      <vt:lpstr>    8. Termin i sposób składania ofert oraz potwierdzenia złożenia ofert:</vt:lpstr>
      <vt:lpstr>    9. Wymagane informacje merytoryczne:</vt:lpstr>
      <vt:lpstr>    10. Tryb wyboru ofert:</vt:lpstr>
      <vt:lpstr>    11. Kryteria wyboru ofert:</vt:lpstr>
      <vt:lpstr>    12. Termin dokonania wyboru ofert:</vt:lpstr>
      <vt:lpstr>    13. Zrealizowane przez Gminę Miasto Szczecin w roku ogłoszenia otwartego konkurs</vt:lpstr>
      <vt:lpstr>    14. Ochrona danych osobowych:</vt:lpstr>
      <vt:lpstr>    15. Informacje dodatkowe:</vt:lpstr>
    </vt:vector>
  </TitlesOfParts>
  <Manager/>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2021-03-19T08:27:00Z</dcterms:created>
  <dcterms:modified xsi:type="dcterms:W3CDTF">2021-03-19T08:34:00Z</dcterms:modified>
</cp:coreProperties>
</file>